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0D76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宋体" w:eastAsia="方正小标宋简体"/>
          <w:kern w:val="6"/>
          <w:sz w:val="44"/>
          <w:szCs w:val="44"/>
        </w:rPr>
      </w:pPr>
      <w:r>
        <w:rPr>
          <w:rFonts w:hint="eastAsia" w:ascii="方正小标宋简体" w:hAnsi="宋体" w:eastAsia="方正小标宋简体"/>
          <w:kern w:val="6"/>
          <w:sz w:val="44"/>
          <w:szCs w:val="44"/>
        </w:rPr>
        <w:t>关于报送</w:t>
      </w:r>
      <w:r>
        <w:rPr>
          <w:rFonts w:hint="eastAsia" w:ascii="方正小标宋简体" w:hAnsi="宋体" w:eastAsia="方正小标宋简体"/>
          <w:kern w:val="6"/>
          <w:sz w:val="44"/>
          <w:szCs w:val="44"/>
          <w:lang w:val="en-US" w:eastAsia="zh-CN"/>
        </w:rPr>
        <w:t>2025-2026</w:t>
      </w:r>
      <w:r>
        <w:rPr>
          <w:rFonts w:hint="eastAsia" w:ascii="方正小标宋简体" w:hAnsi="宋体" w:eastAsia="方正小标宋简体"/>
          <w:kern w:val="6"/>
          <w:sz w:val="44"/>
          <w:szCs w:val="44"/>
        </w:rPr>
        <w:t>年度教学科研用房</w:t>
      </w:r>
    </w:p>
    <w:p w14:paraId="624A648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hAnsi="宋体" w:eastAsia="方正小标宋简体"/>
          <w:kern w:val="6"/>
          <w:sz w:val="44"/>
          <w:szCs w:val="44"/>
        </w:rPr>
      </w:pPr>
      <w:r>
        <w:rPr>
          <w:rFonts w:hint="eastAsia" w:ascii="方正小标宋简体" w:hAnsi="宋体" w:eastAsia="方正小标宋简体"/>
          <w:kern w:val="6"/>
          <w:sz w:val="44"/>
          <w:szCs w:val="44"/>
        </w:rPr>
        <w:t>核算相关数据的通知</w:t>
      </w:r>
    </w:p>
    <w:p w14:paraId="3D9FF02D">
      <w:pPr>
        <w:keepNext w:val="0"/>
        <w:keepLines w:val="0"/>
        <w:pageBreakBefore w:val="0"/>
        <w:widowControl w:val="0"/>
        <w:kinsoku/>
        <w:wordWrap/>
        <w:overflowPunct/>
        <w:topLinePunct w:val="0"/>
        <w:autoSpaceDE/>
        <w:autoSpaceDN/>
        <w:bidi w:val="0"/>
        <w:adjustRightInd/>
        <w:snapToGrid/>
        <w:spacing w:before="312" w:beforeLines="100" w:line="580" w:lineRule="exact"/>
        <w:textAlignment w:val="auto"/>
        <w:rPr>
          <w:rFonts w:ascii="仿宋_GB2312" w:hAnsi="宋体" w:eastAsia="仿宋_GB2312" w:cs="宋体"/>
          <w:sz w:val="32"/>
          <w:szCs w:val="32"/>
        </w:rPr>
      </w:pPr>
      <w:r>
        <w:rPr>
          <w:rFonts w:hint="eastAsia" w:ascii="仿宋_GB2312" w:hAnsi="宋体" w:eastAsia="仿宋_GB2312" w:cs="宋体"/>
          <w:sz w:val="32"/>
          <w:szCs w:val="32"/>
        </w:rPr>
        <w:t>校内各</w:t>
      </w:r>
      <w:r>
        <w:rPr>
          <w:rFonts w:hint="eastAsia" w:ascii="仿宋_GB2312" w:hAnsi="宋体" w:eastAsia="仿宋_GB2312" w:cs="宋体"/>
          <w:sz w:val="32"/>
          <w:szCs w:val="32"/>
          <w:lang w:val="en-US" w:eastAsia="zh-CN"/>
        </w:rPr>
        <w:t>相关</w:t>
      </w:r>
      <w:r>
        <w:rPr>
          <w:rFonts w:hint="eastAsia" w:ascii="仿宋_GB2312" w:hAnsi="宋体" w:eastAsia="仿宋_GB2312" w:cs="宋体"/>
          <w:sz w:val="32"/>
          <w:szCs w:val="32"/>
        </w:rPr>
        <w:t>单位、部门：</w:t>
      </w:r>
    </w:p>
    <w:p w14:paraId="2B3E2235">
      <w:pPr>
        <w:keepNext w:val="0"/>
        <w:keepLines w:val="0"/>
        <w:pageBreakBefore w:val="0"/>
        <w:widowControl w:val="0"/>
        <w:kinsoku/>
        <w:wordWrap/>
        <w:overflowPunct/>
        <w:topLinePunct w:val="0"/>
        <w:autoSpaceDE/>
        <w:autoSpaceDN/>
        <w:bidi w:val="0"/>
        <w:adjustRightInd/>
        <w:snapToGrid/>
        <w:spacing w:line="580" w:lineRule="exact"/>
        <w:ind w:firstLine="645"/>
        <w:textAlignment w:val="auto"/>
        <w:rPr>
          <w:rFonts w:ascii="仿宋_GB2312" w:hAnsi="宋体" w:eastAsia="仿宋_GB2312" w:cs="宋体"/>
          <w:sz w:val="32"/>
          <w:szCs w:val="32"/>
        </w:rPr>
      </w:pPr>
      <w:r>
        <w:rPr>
          <w:rFonts w:hint="eastAsia" w:ascii="仿宋_GB2312" w:hAnsi="inherit" w:eastAsia="仿宋_GB2312"/>
          <w:sz w:val="32"/>
          <w:szCs w:val="32"/>
        </w:rPr>
        <w:t>根据《河北工业大学教学科研用房管理实施细则》（河北工大</w:t>
      </w:r>
      <w:r>
        <w:rPr>
          <w:rFonts w:hint="eastAsia" w:ascii="仿宋" w:hAnsi="仿宋" w:eastAsia="仿宋"/>
          <w:sz w:val="32"/>
          <w:szCs w:val="32"/>
        </w:rPr>
        <w:t>〔20</w:t>
      </w:r>
      <w:r>
        <w:rPr>
          <w:rFonts w:hint="eastAsia" w:ascii="仿宋" w:hAnsi="仿宋" w:eastAsia="仿宋"/>
          <w:sz w:val="32"/>
          <w:szCs w:val="32"/>
          <w:lang w:val="en-US" w:eastAsia="zh-CN"/>
        </w:rPr>
        <w:t>22</w:t>
      </w:r>
      <w:r>
        <w:rPr>
          <w:rFonts w:hint="eastAsia" w:ascii="仿宋" w:hAnsi="仿宋" w:eastAsia="仿宋"/>
          <w:sz w:val="32"/>
          <w:szCs w:val="32"/>
        </w:rPr>
        <w:t>〕</w:t>
      </w:r>
      <w:r>
        <w:rPr>
          <w:rFonts w:ascii="仿宋_GB2312" w:hAnsi="inherit" w:eastAsia="仿宋_GB2312"/>
          <w:sz w:val="32"/>
          <w:szCs w:val="32"/>
        </w:rPr>
        <w:t>77</w:t>
      </w:r>
      <w:r>
        <w:rPr>
          <w:rFonts w:hint="eastAsia" w:ascii="仿宋_GB2312" w:hAnsi="inherit" w:eastAsia="仿宋_GB2312"/>
          <w:sz w:val="32"/>
          <w:szCs w:val="32"/>
        </w:rPr>
        <w:t>号）</w:t>
      </w:r>
      <w:r>
        <w:rPr>
          <w:rFonts w:hint="eastAsia" w:ascii="仿宋_GB2312" w:hAnsi="inherit" w:eastAsia="仿宋_GB2312"/>
          <w:sz w:val="32"/>
          <w:szCs w:val="32"/>
          <w:lang w:val="en-US" w:eastAsia="zh-CN"/>
        </w:rPr>
        <w:t>文件要求，现组织开展2025-2026年度</w:t>
      </w:r>
      <w:r>
        <w:rPr>
          <w:rFonts w:hint="eastAsia" w:ascii="仿宋_GB2312" w:hAnsi="inherit" w:eastAsia="仿宋_GB2312"/>
          <w:sz w:val="32"/>
          <w:szCs w:val="32"/>
        </w:rPr>
        <w:t>教学科研用房核算工作</w:t>
      </w:r>
      <w:r>
        <w:rPr>
          <w:rFonts w:hint="eastAsia" w:ascii="仿宋_GB2312" w:hAnsi="inherit" w:eastAsia="仿宋_GB2312"/>
          <w:sz w:val="32"/>
          <w:szCs w:val="32"/>
          <w:lang w:eastAsia="zh-CN"/>
        </w:rPr>
        <w:t>，</w:t>
      </w:r>
      <w:r>
        <w:rPr>
          <w:rFonts w:hint="eastAsia" w:ascii="仿宋_GB2312" w:hAnsi="inherit" w:eastAsia="仿宋_GB2312"/>
          <w:sz w:val="32"/>
          <w:szCs w:val="32"/>
        </w:rPr>
        <w:t>相关数据</w:t>
      </w:r>
      <w:r>
        <w:rPr>
          <w:rFonts w:hint="eastAsia" w:ascii="仿宋_GB2312" w:hAnsi="inherit" w:eastAsia="仿宋_GB2312"/>
          <w:sz w:val="32"/>
          <w:szCs w:val="32"/>
          <w:lang w:val="en-US" w:eastAsia="zh-CN"/>
        </w:rPr>
        <w:t>需相关</w:t>
      </w:r>
      <w:r>
        <w:rPr>
          <w:rFonts w:hint="eastAsia" w:ascii="仿宋_GB2312" w:hAnsi="宋体" w:eastAsia="仿宋_GB2312" w:cs="宋体"/>
          <w:sz w:val="32"/>
          <w:szCs w:val="32"/>
        </w:rPr>
        <w:t>单位、部门</w:t>
      </w:r>
      <w:r>
        <w:rPr>
          <w:rFonts w:hint="eastAsia" w:ascii="仿宋_GB2312" w:hAnsi="宋体" w:eastAsia="仿宋_GB2312" w:cs="宋体"/>
          <w:sz w:val="32"/>
          <w:szCs w:val="32"/>
          <w:lang w:val="en-US" w:eastAsia="zh-CN"/>
        </w:rPr>
        <w:t>协助</w:t>
      </w:r>
      <w:r>
        <w:rPr>
          <w:rFonts w:hint="eastAsia" w:ascii="仿宋_GB2312" w:hAnsi="宋体" w:eastAsia="仿宋_GB2312" w:cs="宋体"/>
          <w:sz w:val="32"/>
          <w:szCs w:val="32"/>
        </w:rPr>
        <w:t>采集</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具体</w:t>
      </w:r>
      <w:r>
        <w:rPr>
          <w:rFonts w:hint="eastAsia" w:ascii="仿宋_GB2312" w:hAnsi="宋体" w:eastAsia="仿宋_GB2312" w:cs="宋体"/>
          <w:sz w:val="32"/>
          <w:szCs w:val="32"/>
          <w:lang w:val="en-US" w:eastAsia="zh-CN"/>
        </w:rPr>
        <w:t>通知</w:t>
      </w:r>
      <w:r>
        <w:rPr>
          <w:rFonts w:hint="eastAsia" w:ascii="仿宋_GB2312" w:hAnsi="宋体" w:eastAsia="仿宋_GB2312" w:cs="宋体"/>
          <w:sz w:val="32"/>
          <w:szCs w:val="32"/>
        </w:rPr>
        <w:t>如下：</w:t>
      </w:r>
    </w:p>
    <w:p w14:paraId="1FFB4022">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一、数据统计时间节点和统计周期</w:t>
      </w:r>
    </w:p>
    <w:p w14:paraId="25E7C53C">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lang w:eastAsia="zh-CN"/>
        </w:rPr>
      </w:pPr>
      <w:r>
        <w:rPr>
          <w:rFonts w:hint="eastAsia" w:ascii="仿宋_GB2312" w:hAnsi="宋体" w:eastAsia="仿宋_GB2312" w:cs="宋体"/>
          <w:sz w:val="32"/>
          <w:szCs w:val="32"/>
          <w:lang w:val="en-US" w:eastAsia="zh-CN"/>
        </w:rPr>
        <w:t>本次</w:t>
      </w:r>
      <w:r>
        <w:rPr>
          <w:rFonts w:hint="eastAsia" w:ascii="仿宋_GB2312" w:hAnsi="宋体" w:eastAsia="仿宋_GB2312" w:cs="宋体"/>
          <w:sz w:val="32"/>
          <w:szCs w:val="32"/>
        </w:rPr>
        <w:t>核算数据</w:t>
      </w:r>
      <w:r>
        <w:rPr>
          <w:rFonts w:hint="eastAsia" w:ascii="仿宋_GB2312" w:hAnsi="宋体" w:eastAsia="仿宋_GB2312" w:cs="宋体"/>
          <w:sz w:val="32"/>
          <w:szCs w:val="32"/>
          <w:lang w:val="en-US" w:eastAsia="zh-CN"/>
        </w:rPr>
        <w:t>统计</w:t>
      </w:r>
      <w:r>
        <w:rPr>
          <w:rFonts w:hint="eastAsia" w:ascii="仿宋_GB2312" w:hAnsi="宋体" w:eastAsia="仿宋_GB2312" w:cs="宋体"/>
          <w:sz w:val="32"/>
          <w:szCs w:val="32"/>
        </w:rPr>
        <w:t>按照2</w:t>
      </w:r>
      <w:r>
        <w:rPr>
          <w:rFonts w:ascii="仿宋_GB2312" w:hAnsi="宋体" w:eastAsia="仿宋_GB2312" w:cs="宋体"/>
          <w:sz w:val="32"/>
          <w:szCs w:val="32"/>
        </w:rPr>
        <w:t>02</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rPr>
        <w:t>年9月3</w:t>
      </w:r>
      <w:r>
        <w:rPr>
          <w:rFonts w:ascii="仿宋_GB2312" w:hAnsi="宋体" w:eastAsia="仿宋_GB2312" w:cs="宋体"/>
          <w:sz w:val="32"/>
          <w:szCs w:val="32"/>
        </w:rPr>
        <w:t>0</w:t>
      </w:r>
      <w:r>
        <w:rPr>
          <w:rFonts w:hint="eastAsia" w:ascii="仿宋_GB2312" w:hAnsi="宋体" w:eastAsia="仿宋_GB2312" w:cs="宋体"/>
          <w:sz w:val="32"/>
          <w:szCs w:val="32"/>
        </w:rPr>
        <w:t>日为统计节点。</w:t>
      </w:r>
      <w:r>
        <w:rPr>
          <w:rFonts w:hint="eastAsia" w:ascii="仿宋_GB2312" w:hAnsi="宋体" w:eastAsia="仿宋_GB2312" w:cs="宋体"/>
          <w:sz w:val="32"/>
          <w:szCs w:val="32"/>
          <w:lang w:val="en-US" w:eastAsia="zh-CN"/>
        </w:rPr>
        <w:t>数据</w:t>
      </w:r>
      <w:r>
        <w:rPr>
          <w:rFonts w:hint="eastAsia" w:ascii="仿宋_GB2312" w:hAnsi="inherit" w:eastAsia="仿宋_GB2312"/>
          <w:sz w:val="32"/>
          <w:szCs w:val="32"/>
          <w:lang w:val="en-US" w:eastAsia="zh-CN"/>
        </w:rPr>
        <w:t>统计周期为</w:t>
      </w:r>
      <w:r>
        <w:rPr>
          <w:rFonts w:hint="eastAsia" w:ascii="仿宋_GB2312" w:hAnsi="inherit" w:eastAsia="仿宋_GB2312"/>
          <w:sz w:val="32"/>
          <w:szCs w:val="32"/>
        </w:rPr>
        <w:t>20</w:t>
      </w:r>
      <w:r>
        <w:rPr>
          <w:rFonts w:ascii="仿宋_GB2312" w:hAnsi="inherit" w:eastAsia="仿宋_GB2312"/>
          <w:sz w:val="32"/>
          <w:szCs w:val="32"/>
        </w:rPr>
        <w:t>2</w:t>
      </w:r>
      <w:r>
        <w:rPr>
          <w:rFonts w:hint="eastAsia" w:ascii="仿宋_GB2312" w:hAnsi="inherit" w:eastAsia="仿宋_GB2312"/>
          <w:sz w:val="32"/>
          <w:szCs w:val="32"/>
          <w:lang w:val="en-US" w:eastAsia="zh-CN"/>
        </w:rPr>
        <w:t>5</w:t>
      </w:r>
      <w:r>
        <w:rPr>
          <w:rFonts w:hint="eastAsia" w:ascii="仿宋_GB2312" w:hAnsi="inherit" w:eastAsia="仿宋_GB2312"/>
          <w:sz w:val="32"/>
          <w:szCs w:val="32"/>
        </w:rPr>
        <w:t>年1</w:t>
      </w:r>
      <w:r>
        <w:rPr>
          <w:rFonts w:ascii="仿宋_GB2312" w:hAnsi="inherit" w:eastAsia="仿宋_GB2312"/>
          <w:sz w:val="32"/>
          <w:szCs w:val="32"/>
        </w:rPr>
        <w:t>0</w:t>
      </w:r>
      <w:r>
        <w:rPr>
          <w:rFonts w:hint="eastAsia" w:ascii="仿宋_GB2312" w:hAnsi="inherit" w:eastAsia="仿宋_GB2312"/>
          <w:sz w:val="32"/>
          <w:szCs w:val="32"/>
        </w:rPr>
        <w:t>月至2</w:t>
      </w:r>
      <w:r>
        <w:rPr>
          <w:rFonts w:ascii="仿宋_GB2312" w:hAnsi="inherit" w:eastAsia="仿宋_GB2312"/>
          <w:sz w:val="32"/>
          <w:szCs w:val="32"/>
        </w:rPr>
        <w:t>02</w:t>
      </w:r>
      <w:r>
        <w:rPr>
          <w:rFonts w:hint="eastAsia" w:ascii="仿宋_GB2312" w:hAnsi="inherit" w:eastAsia="仿宋_GB2312"/>
          <w:sz w:val="32"/>
          <w:szCs w:val="32"/>
          <w:lang w:val="en-US" w:eastAsia="zh-CN"/>
        </w:rPr>
        <w:t>6</w:t>
      </w:r>
      <w:r>
        <w:rPr>
          <w:rFonts w:hint="eastAsia" w:ascii="仿宋_GB2312" w:hAnsi="inherit" w:eastAsia="仿宋_GB2312"/>
          <w:sz w:val="32"/>
          <w:szCs w:val="32"/>
        </w:rPr>
        <w:t>年9月</w:t>
      </w:r>
      <w:r>
        <w:rPr>
          <w:rFonts w:hint="eastAsia" w:ascii="仿宋_GB2312" w:hAnsi="inherit" w:eastAsia="仿宋_GB2312"/>
          <w:sz w:val="32"/>
          <w:szCs w:val="32"/>
          <w:lang w:eastAsia="zh-CN"/>
        </w:rPr>
        <w:t>。</w:t>
      </w:r>
    </w:p>
    <w:p w14:paraId="37C513F3">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二、相关统计数据</w:t>
      </w:r>
    </w:p>
    <w:p w14:paraId="0EF5246F">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一）教职工及职称数据</w:t>
      </w:r>
    </w:p>
    <w:p w14:paraId="1528CB10">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lang w:eastAsia="zh-CN"/>
        </w:rPr>
      </w:pPr>
      <w:r>
        <w:rPr>
          <w:rFonts w:hint="eastAsia" w:ascii="仿宋_GB2312" w:hAnsi="宋体" w:eastAsia="仿宋_GB2312" w:cs="宋体"/>
          <w:sz w:val="32"/>
          <w:szCs w:val="32"/>
          <w:lang w:val="en-US" w:eastAsia="zh-CN"/>
        </w:rPr>
        <w:t>相关</w:t>
      </w:r>
      <w:r>
        <w:rPr>
          <w:rFonts w:hint="eastAsia" w:ascii="仿宋_GB2312" w:hAnsi="宋体" w:eastAsia="仿宋_GB2312" w:cs="宋体"/>
          <w:sz w:val="32"/>
          <w:szCs w:val="32"/>
        </w:rPr>
        <w:t>二级单位教职工人数按2</w:t>
      </w:r>
      <w:r>
        <w:rPr>
          <w:rFonts w:ascii="仿宋_GB2312" w:hAnsi="宋体" w:eastAsia="仿宋_GB2312" w:cs="宋体"/>
          <w:sz w:val="32"/>
          <w:szCs w:val="32"/>
        </w:rPr>
        <w:t>02</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rPr>
        <w:t>年9月3</w:t>
      </w:r>
      <w:r>
        <w:rPr>
          <w:rFonts w:ascii="仿宋_GB2312" w:hAnsi="宋体" w:eastAsia="仿宋_GB2312" w:cs="宋体"/>
          <w:sz w:val="32"/>
          <w:szCs w:val="32"/>
        </w:rPr>
        <w:t>0</w:t>
      </w:r>
      <w:r>
        <w:rPr>
          <w:rFonts w:hint="eastAsia" w:ascii="仿宋_GB2312" w:hAnsi="宋体" w:eastAsia="仿宋_GB2312" w:cs="宋体"/>
          <w:sz w:val="32"/>
          <w:szCs w:val="32"/>
        </w:rPr>
        <w:t>日实际在岗人数核算，教职工人数及职称等情况由人力资源处提供（见</w:t>
      </w:r>
      <w:r>
        <w:rPr>
          <w:rFonts w:hint="eastAsia" w:ascii="仿宋_GB2312" w:hAnsi="宋体" w:eastAsia="仿宋_GB2312" w:cs="宋体"/>
          <w:sz w:val="32"/>
          <w:szCs w:val="32"/>
          <w:lang w:val="en-US" w:eastAsia="zh-CN"/>
        </w:rPr>
        <w:t>附件1</w:t>
      </w:r>
      <w:r>
        <w:rPr>
          <w:rFonts w:hint="eastAsia" w:ascii="仿宋_GB2312" w:hAnsi="宋体" w:eastAsia="仿宋_GB2312" w:cs="宋体"/>
          <w:sz w:val="32"/>
          <w:szCs w:val="32"/>
        </w:rPr>
        <w:t>），校机关在学院有科研任务的双肩挑人员由各二级单位报送名单和人数</w:t>
      </w:r>
      <w:r>
        <w:rPr>
          <w:rFonts w:hint="eastAsia" w:ascii="仿宋_GB2312" w:hAnsi="宋体" w:eastAsia="仿宋_GB2312" w:cs="宋体"/>
          <w:sz w:val="32"/>
          <w:szCs w:val="32"/>
          <w:lang w:eastAsia="zh-CN"/>
        </w:rPr>
        <w:t>。</w:t>
      </w:r>
    </w:p>
    <w:p w14:paraId="5A485D3A">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教学用房定额面积</w:t>
      </w:r>
      <w:r>
        <w:rPr>
          <w:rFonts w:hint="eastAsia" w:ascii="楷体_GB2312" w:hAnsi="楷体_GB2312" w:eastAsia="楷体_GB2312" w:cs="楷体_GB2312"/>
          <w:sz w:val="32"/>
          <w:szCs w:val="32"/>
          <w:lang w:val="en-US" w:eastAsia="zh-CN"/>
        </w:rPr>
        <w:t>数据</w:t>
      </w:r>
    </w:p>
    <w:p w14:paraId="5F916676">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lang w:eastAsia="zh-CN"/>
        </w:rPr>
      </w:pPr>
      <w:r>
        <w:rPr>
          <w:rFonts w:hint="eastAsia" w:ascii="仿宋_GB2312" w:hAnsi="宋体" w:eastAsia="仿宋_GB2312" w:cs="宋体"/>
          <w:sz w:val="32"/>
          <w:szCs w:val="32"/>
        </w:rPr>
        <w:t>教学用房定额面积中的公共课实验室面积（见</w:t>
      </w:r>
      <w:r>
        <w:rPr>
          <w:rFonts w:hint="eastAsia" w:ascii="仿宋_GB2312" w:hAnsi="宋体" w:eastAsia="仿宋_GB2312" w:cs="宋体"/>
          <w:sz w:val="32"/>
          <w:szCs w:val="32"/>
          <w:lang w:val="en-US" w:eastAsia="zh-CN"/>
        </w:rPr>
        <w:t>附件2</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由</w:t>
      </w:r>
      <w:r>
        <w:rPr>
          <w:rFonts w:hint="eastAsia" w:ascii="仿宋_GB2312" w:hAnsi="宋体" w:eastAsia="仿宋_GB2312" w:cs="宋体"/>
          <w:b w:val="0"/>
          <w:bCs/>
          <w:sz w:val="32"/>
          <w:szCs w:val="32"/>
        </w:rPr>
        <w:t>本科生院</w:t>
      </w:r>
      <w:r>
        <w:rPr>
          <w:rFonts w:hint="eastAsia" w:ascii="仿宋_GB2312" w:hAnsi="宋体" w:eastAsia="仿宋_GB2312" w:cs="宋体"/>
          <w:b w:val="0"/>
          <w:bCs/>
          <w:sz w:val="32"/>
          <w:szCs w:val="32"/>
          <w:lang w:val="en-US" w:eastAsia="zh-CN"/>
        </w:rPr>
        <w:t>协助统计</w:t>
      </w:r>
      <w:r>
        <w:rPr>
          <w:rFonts w:hint="eastAsia" w:ascii="仿宋_GB2312" w:hAnsi="宋体" w:eastAsia="仿宋_GB2312" w:cs="宋体"/>
          <w:sz w:val="32"/>
          <w:szCs w:val="32"/>
        </w:rPr>
        <w:t>提供</w:t>
      </w:r>
      <w:r>
        <w:rPr>
          <w:rFonts w:hint="eastAsia" w:ascii="仿宋_GB2312" w:hAnsi="宋体" w:eastAsia="仿宋_GB2312" w:cs="宋体"/>
          <w:sz w:val="32"/>
          <w:szCs w:val="32"/>
          <w:lang w:eastAsia="zh-CN"/>
        </w:rPr>
        <w:t>。</w:t>
      </w:r>
    </w:p>
    <w:p w14:paraId="5C9EBB2F">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三）学生人数数据</w:t>
      </w:r>
    </w:p>
    <w:p w14:paraId="244FC5BD">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lang w:eastAsia="zh-CN"/>
        </w:rPr>
      </w:pPr>
      <w:r>
        <w:rPr>
          <w:rFonts w:hint="eastAsia" w:ascii="仿宋_GB2312" w:hAnsi="宋体" w:eastAsia="仿宋_GB2312" w:cs="宋体"/>
          <w:sz w:val="32"/>
          <w:szCs w:val="32"/>
        </w:rPr>
        <w:t>全日制本科人数（见</w:t>
      </w:r>
      <w:r>
        <w:rPr>
          <w:rFonts w:hint="eastAsia" w:ascii="仿宋_GB2312" w:hAnsi="宋体" w:eastAsia="仿宋_GB2312" w:cs="宋体"/>
          <w:sz w:val="32"/>
          <w:szCs w:val="32"/>
          <w:lang w:val="en-US" w:eastAsia="zh-CN"/>
        </w:rPr>
        <w:t>附件3</w:t>
      </w:r>
      <w:r>
        <w:rPr>
          <w:rFonts w:hint="eastAsia" w:ascii="仿宋_GB2312" w:hAnsi="宋体" w:eastAsia="仿宋_GB2312" w:cs="宋体"/>
          <w:sz w:val="32"/>
          <w:szCs w:val="32"/>
        </w:rPr>
        <w:t>）和研究生人数（见</w:t>
      </w:r>
      <w:r>
        <w:rPr>
          <w:rFonts w:hint="eastAsia" w:ascii="仿宋_GB2312" w:hAnsi="宋体" w:eastAsia="仿宋_GB2312" w:cs="宋体"/>
          <w:sz w:val="32"/>
          <w:szCs w:val="32"/>
          <w:lang w:val="en-US" w:eastAsia="zh-CN"/>
        </w:rPr>
        <w:t>附件4</w:t>
      </w:r>
      <w:r>
        <w:rPr>
          <w:rFonts w:hint="eastAsia" w:ascii="仿宋_GB2312" w:hAnsi="宋体" w:eastAsia="仿宋_GB2312" w:cs="宋体"/>
          <w:sz w:val="32"/>
          <w:szCs w:val="32"/>
        </w:rPr>
        <w:t>）</w:t>
      </w:r>
      <w:r>
        <w:rPr>
          <w:rFonts w:hint="eastAsia" w:ascii="仿宋_GB2312" w:hAnsi="宋体" w:eastAsia="仿宋_GB2312" w:cs="宋体"/>
          <w:sz w:val="32"/>
          <w:szCs w:val="32"/>
          <w:lang w:val="en-US" w:eastAsia="zh-CN"/>
        </w:rPr>
        <w:t>分别</w:t>
      </w:r>
      <w:r>
        <w:rPr>
          <w:rFonts w:hint="eastAsia" w:ascii="仿宋_GB2312" w:hAnsi="宋体" w:eastAsia="仿宋_GB2312" w:cs="宋体"/>
          <w:sz w:val="32"/>
          <w:szCs w:val="32"/>
        </w:rPr>
        <w:t>由</w:t>
      </w:r>
      <w:r>
        <w:rPr>
          <w:rFonts w:hint="eastAsia" w:ascii="仿宋_GB2312" w:hAnsi="宋体" w:eastAsia="仿宋_GB2312" w:cs="宋体"/>
          <w:b w:val="0"/>
          <w:bCs/>
          <w:color w:val="auto"/>
          <w:sz w:val="32"/>
          <w:szCs w:val="32"/>
        </w:rPr>
        <w:t>本科生院、研究生院、国际</w:t>
      </w:r>
      <w:r>
        <w:rPr>
          <w:rFonts w:hint="eastAsia" w:ascii="仿宋_GB2312" w:hAnsi="宋体" w:eastAsia="仿宋_GB2312" w:cs="宋体"/>
          <w:b w:val="0"/>
          <w:bCs/>
          <w:color w:val="auto"/>
          <w:sz w:val="32"/>
          <w:szCs w:val="32"/>
          <w:lang w:val="en-US" w:eastAsia="zh-CN"/>
        </w:rPr>
        <w:t>教育学院</w:t>
      </w:r>
      <w:r>
        <w:rPr>
          <w:rFonts w:hint="eastAsia" w:ascii="仿宋_GB2312" w:hAnsi="宋体" w:eastAsia="仿宋_GB2312" w:cs="宋体"/>
          <w:sz w:val="32"/>
          <w:szCs w:val="32"/>
        </w:rPr>
        <w:t>提供</w:t>
      </w:r>
      <w:r>
        <w:rPr>
          <w:rFonts w:hint="eastAsia" w:ascii="仿宋_GB2312" w:hAnsi="宋体" w:eastAsia="仿宋_GB2312" w:cs="宋体"/>
          <w:sz w:val="32"/>
          <w:szCs w:val="32"/>
          <w:lang w:eastAsia="zh-CN"/>
        </w:rPr>
        <w:t>。</w:t>
      </w:r>
    </w:p>
    <w:p w14:paraId="2DFF8C13">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四）科研重点平台数据</w:t>
      </w:r>
    </w:p>
    <w:p w14:paraId="21067608">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lang w:eastAsia="zh-CN"/>
        </w:rPr>
      </w:pPr>
      <w:r>
        <w:rPr>
          <w:rFonts w:hint="eastAsia" w:ascii="仿宋_GB2312" w:hAnsi="宋体" w:eastAsia="仿宋_GB2312" w:cs="宋体"/>
          <w:sz w:val="32"/>
          <w:szCs w:val="32"/>
        </w:rPr>
        <w:t>科研重点平台面积由科学技术研究院、发展规划部和资产与实验室管理处会同相关二级单位协商确定（见</w:t>
      </w:r>
      <w:r>
        <w:rPr>
          <w:rFonts w:hint="eastAsia" w:ascii="仿宋_GB2312" w:hAnsi="宋体" w:eastAsia="仿宋_GB2312" w:cs="宋体"/>
          <w:sz w:val="32"/>
          <w:szCs w:val="32"/>
          <w:lang w:val="en-US" w:eastAsia="zh-CN"/>
        </w:rPr>
        <w:t>附件5</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w:t>
      </w:r>
      <w:bookmarkStart w:id="0" w:name="_GoBack"/>
      <w:bookmarkEnd w:id="0"/>
    </w:p>
    <w:p w14:paraId="405C4CB6">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五）教学科研用房明细数据</w:t>
      </w:r>
    </w:p>
    <w:p w14:paraId="211F005B">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rPr>
        <w:t>各</w:t>
      </w:r>
      <w:r>
        <w:rPr>
          <w:rFonts w:hint="eastAsia" w:ascii="仿宋_GB2312" w:hAnsi="宋体" w:eastAsia="仿宋_GB2312" w:cs="宋体"/>
          <w:sz w:val="32"/>
          <w:szCs w:val="32"/>
          <w:lang w:val="en-US" w:eastAsia="zh-CN"/>
        </w:rPr>
        <w:t>相关</w:t>
      </w:r>
      <w:r>
        <w:rPr>
          <w:rFonts w:hint="eastAsia" w:ascii="仿宋_GB2312" w:hAnsi="宋体" w:eastAsia="仿宋_GB2312" w:cs="宋体"/>
          <w:sz w:val="32"/>
          <w:szCs w:val="32"/>
        </w:rPr>
        <w:t>二级单位</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部门请于2026年10</w:t>
      </w:r>
      <w:r>
        <w:rPr>
          <w:rFonts w:hint="eastAsia" w:ascii="仿宋_GB2312" w:hAnsi="宋体" w:eastAsia="仿宋_GB2312" w:cs="宋体"/>
          <w:sz w:val="32"/>
          <w:szCs w:val="32"/>
        </w:rPr>
        <w:t>月</w:t>
      </w:r>
      <w:r>
        <w:rPr>
          <w:rFonts w:hint="eastAsia" w:ascii="仿宋_GB2312" w:hAnsi="宋体" w:eastAsia="仿宋_GB2312" w:cs="宋体"/>
          <w:sz w:val="32"/>
          <w:szCs w:val="32"/>
          <w:lang w:val="en-US" w:eastAsia="zh-CN"/>
        </w:rPr>
        <w:t>11</w:t>
      </w:r>
      <w:r>
        <w:rPr>
          <w:rFonts w:hint="eastAsia" w:ascii="仿宋_GB2312" w:hAnsi="宋体" w:eastAsia="仿宋_GB2312" w:cs="宋体"/>
          <w:sz w:val="32"/>
          <w:szCs w:val="32"/>
        </w:rPr>
        <w:t>日</w:t>
      </w:r>
      <w:r>
        <w:rPr>
          <w:rFonts w:hint="eastAsia" w:ascii="仿宋_GB2312" w:hAnsi="宋体" w:eastAsia="仿宋_GB2312" w:cs="宋体"/>
          <w:sz w:val="32"/>
          <w:szCs w:val="32"/>
          <w:lang w:val="en-US" w:eastAsia="zh-CN"/>
        </w:rPr>
        <w:t>下班</w:t>
      </w:r>
      <w:r>
        <w:rPr>
          <w:rFonts w:hint="eastAsia" w:ascii="仿宋_GB2312" w:hAnsi="宋体" w:eastAsia="仿宋_GB2312" w:cs="宋体"/>
          <w:sz w:val="32"/>
          <w:szCs w:val="32"/>
        </w:rPr>
        <w:t>前会同资产与实验室管理处确定2</w:t>
      </w:r>
      <w:r>
        <w:rPr>
          <w:rFonts w:ascii="仿宋_GB2312" w:hAnsi="宋体" w:eastAsia="仿宋_GB2312" w:cs="宋体"/>
          <w:sz w:val="32"/>
          <w:szCs w:val="32"/>
        </w:rPr>
        <w:t>02</w:t>
      </w:r>
      <w:r>
        <w:rPr>
          <w:rFonts w:hint="eastAsia" w:ascii="仿宋_GB2312" w:hAnsi="宋体" w:eastAsia="仿宋_GB2312" w:cs="宋体"/>
          <w:sz w:val="32"/>
          <w:szCs w:val="32"/>
          <w:lang w:val="en-US" w:eastAsia="zh-CN"/>
        </w:rPr>
        <w:t>5</w:t>
      </w:r>
      <w:r>
        <w:rPr>
          <w:rFonts w:ascii="仿宋_GB2312" w:hAnsi="宋体" w:eastAsia="仿宋_GB2312" w:cs="宋体"/>
          <w:sz w:val="32"/>
          <w:szCs w:val="32"/>
        </w:rPr>
        <w:t>-202</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rPr>
        <w:t>年度教学科研用房明细（见</w:t>
      </w:r>
      <w:r>
        <w:rPr>
          <w:rFonts w:hint="eastAsia" w:ascii="仿宋_GB2312" w:hAnsi="宋体" w:eastAsia="仿宋_GB2312" w:cs="宋体"/>
          <w:sz w:val="32"/>
          <w:szCs w:val="32"/>
          <w:lang w:val="en-US" w:eastAsia="zh-CN"/>
        </w:rPr>
        <w:t>附件6</w:t>
      </w:r>
      <w:r>
        <w:rPr>
          <w:rFonts w:hint="eastAsia" w:ascii="仿宋_GB2312" w:hAnsi="宋体" w:eastAsia="仿宋_GB2312" w:cs="宋体"/>
          <w:sz w:val="32"/>
          <w:szCs w:val="32"/>
        </w:rPr>
        <w:t>）。</w:t>
      </w:r>
    </w:p>
    <w:p w14:paraId="1FEFA2C4">
      <w:pPr>
        <w:pStyle w:val="8"/>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三、报送要求</w:t>
      </w:r>
    </w:p>
    <w:p w14:paraId="4A0435F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rPr>
        <w:t>请</w:t>
      </w:r>
      <w:r>
        <w:rPr>
          <w:rFonts w:hint="eastAsia" w:ascii="仿宋_GB2312" w:hAnsi="宋体" w:eastAsia="仿宋_GB2312" w:cs="宋体"/>
          <w:sz w:val="32"/>
          <w:szCs w:val="32"/>
          <w:lang w:val="en-US" w:eastAsia="zh-CN"/>
        </w:rPr>
        <w:t>各</w:t>
      </w:r>
      <w:r>
        <w:rPr>
          <w:rFonts w:hint="eastAsia" w:ascii="仿宋_GB2312" w:hAnsi="宋体" w:eastAsia="仿宋_GB2312" w:cs="宋体"/>
          <w:sz w:val="32"/>
          <w:szCs w:val="32"/>
        </w:rPr>
        <w:t>相关单位</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部门于</w:t>
      </w:r>
      <w:r>
        <w:rPr>
          <w:rFonts w:hint="eastAsia" w:ascii="仿宋_GB2312" w:hAnsi="宋体" w:eastAsia="仿宋_GB2312" w:cs="宋体"/>
          <w:sz w:val="32"/>
          <w:szCs w:val="32"/>
          <w:lang w:val="en-US" w:eastAsia="zh-CN"/>
        </w:rPr>
        <w:t>2026年</w:t>
      </w:r>
      <w:r>
        <w:rPr>
          <w:rFonts w:hint="eastAsia" w:ascii="仿宋_GB2312" w:hAnsi="宋体" w:eastAsia="仿宋_GB2312" w:cs="宋体"/>
          <w:sz w:val="32"/>
          <w:szCs w:val="32"/>
        </w:rPr>
        <w:t>1</w:t>
      </w:r>
      <w:r>
        <w:rPr>
          <w:rFonts w:ascii="仿宋_GB2312" w:hAnsi="宋体" w:eastAsia="仿宋_GB2312" w:cs="宋体"/>
          <w:sz w:val="32"/>
          <w:szCs w:val="32"/>
        </w:rPr>
        <w:t>0</w:t>
      </w:r>
      <w:r>
        <w:rPr>
          <w:rFonts w:hint="eastAsia" w:ascii="仿宋_GB2312" w:hAnsi="宋体" w:eastAsia="仿宋_GB2312" w:cs="宋体"/>
          <w:sz w:val="32"/>
          <w:szCs w:val="32"/>
        </w:rPr>
        <w:t>月</w:t>
      </w:r>
      <w:r>
        <w:rPr>
          <w:rFonts w:hint="eastAsia" w:ascii="仿宋_GB2312" w:hAnsi="宋体" w:eastAsia="仿宋_GB2312" w:cs="宋体"/>
          <w:sz w:val="32"/>
          <w:szCs w:val="32"/>
          <w:lang w:val="en-US" w:eastAsia="zh-CN"/>
        </w:rPr>
        <w:t>15</w:t>
      </w:r>
      <w:r>
        <w:rPr>
          <w:rFonts w:hint="eastAsia" w:ascii="仿宋_GB2312" w:hAnsi="宋体" w:eastAsia="仿宋_GB2312" w:cs="宋体"/>
          <w:sz w:val="32"/>
          <w:szCs w:val="32"/>
        </w:rPr>
        <w:t>日</w:t>
      </w:r>
      <w:r>
        <w:rPr>
          <w:rFonts w:hint="eastAsia" w:ascii="仿宋_GB2312" w:hAnsi="宋体" w:eastAsia="仿宋_GB2312" w:cs="宋体"/>
          <w:sz w:val="32"/>
          <w:szCs w:val="32"/>
          <w:lang w:val="en-US" w:eastAsia="zh-CN"/>
        </w:rPr>
        <w:t>下班</w:t>
      </w:r>
      <w:r>
        <w:rPr>
          <w:rFonts w:hint="eastAsia" w:ascii="仿宋_GB2312" w:hAnsi="宋体" w:eastAsia="仿宋_GB2312" w:cs="宋体"/>
          <w:sz w:val="32"/>
          <w:szCs w:val="32"/>
        </w:rPr>
        <w:t>前</w:t>
      </w:r>
      <w:r>
        <w:rPr>
          <w:rFonts w:hint="eastAsia" w:ascii="仿宋_GB2312" w:hAnsi="宋体" w:eastAsia="仿宋_GB2312" w:cs="宋体"/>
          <w:sz w:val="32"/>
          <w:szCs w:val="32"/>
          <w:lang w:val="en-US" w:eastAsia="zh-CN"/>
        </w:rPr>
        <w:t>将</w:t>
      </w:r>
      <w:r>
        <w:rPr>
          <w:rFonts w:hint="eastAsia" w:ascii="仿宋_GB2312" w:hAnsi="宋体" w:eastAsia="仿宋_GB2312" w:cs="宋体"/>
          <w:sz w:val="32"/>
          <w:szCs w:val="32"/>
        </w:rPr>
        <w:t>相关数据电子版报资产与实验室管理处</w:t>
      </w:r>
      <w:r>
        <w:rPr>
          <w:rFonts w:hint="eastAsia" w:ascii="仿宋_GB2312" w:hAnsi="宋体" w:eastAsia="仿宋_GB2312" w:cs="宋体"/>
          <w:sz w:val="32"/>
          <w:szCs w:val="32"/>
          <w:lang w:val="en-US" w:eastAsia="zh-CN"/>
        </w:rPr>
        <w:t>资产管理科齐延霞老师（OA或WeLink),签字盖章</w:t>
      </w:r>
      <w:r>
        <w:rPr>
          <w:rFonts w:hint="eastAsia" w:ascii="仿宋_GB2312" w:hAnsi="宋体" w:eastAsia="仿宋_GB2312" w:cs="宋体"/>
          <w:sz w:val="32"/>
          <w:szCs w:val="32"/>
        </w:rPr>
        <w:t>纸质版</w:t>
      </w:r>
      <w:r>
        <w:rPr>
          <w:rFonts w:hint="eastAsia" w:ascii="仿宋_GB2312" w:hAnsi="宋体" w:eastAsia="仿宋_GB2312" w:cs="宋体"/>
          <w:sz w:val="32"/>
          <w:szCs w:val="32"/>
          <w:lang w:val="en-US" w:eastAsia="zh-CN"/>
        </w:rPr>
        <w:t>报送至北辰校区体育中心西侧A232室或红桥校区东院原电工厂第二排平房105室</w:t>
      </w:r>
      <w:r>
        <w:rPr>
          <w:rFonts w:hint="eastAsia" w:ascii="仿宋_GB2312" w:hAnsi="宋体" w:eastAsia="仿宋_GB2312" w:cs="宋体"/>
          <w:sz w:val="32"/>
          <w:szCs w:val="32"/>
        </w:rPr>
        <w:t>。</w:t>
      </w:r>
    </w:p>
    <w:p w14:paraId="3BF1971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联系人：齐延霞</w:t>
      </w:r>
    </w:p>
    <w:p w14:paraId="13A3D1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lang w:val="en-US" w:eastAsia="zh-CN"/>
        </w:rPr>
      </w:pPr>
    </w:p>
    <w:p w14:paraId="77B1321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附件：1.2026年度教师人数</w:t>
      </w:r>
    </w:p>
    <w:p w14:paraId="297C983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1600" w:firstLineChars="500"/>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2.公共课实验室面积</w:t>
      </w:r>
    </w:p>
    <w:p w14:paraId="3839E155">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          3.本科生人数</w:t>
      </w:r>
    </w:p>
    <w:p w14:paraId="1F3D1C74">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          4.研究生人数</w:t>
      </w:r>
    </w:p>
    <w:p w14:paraId="60C4E920">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          5.重点平台面积</w:t>
      </w:r>
    </w:p>
    <w:p w14:paraId="648E8F29">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          6.2025-2026年度教学科研用房明细</w:t>
      </w:r>
    </w:p>
    <w:p w14:paraId="442C5871">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ascii="方正小标宋简体" w:hAnsi="宋体" w:eastAsia="方正小标宋简体"/>
          <w:kern w:val="6"/>
          <w:sz w:val="24"/>
          <w:szCs w:val="24"/>
        </w:rPr>
      </w:pPr>
    </w:p>
    <w:p w14:paraId="3186A080">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ascii="方正小标宋简体" w:hAnsi="宋体" w:eastAsia="方正小标宋简体"/>
          <w:kern w:val="6"/>
          <w:sz w:val="24"/>
          <w:szCs w:val="24"/>
        </w:rPr>
      </w:pPr>
    </w:p>
    <w:p w14:paraId="63B8F15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kern w:val="6"/>
          <w:sz w:val="32"/>
          <w:szCs w:val="32"/>
          <w:lang w:val="en-US" w:eastAsia="zh-CN"/>
        </w:rPr>
      </w:pPr>
      <w:r>
        <w:rPr>
          <w:rFonts w:hint="eastAsia" w:ascii="仿宋_GB2312" w:hAnsi="仿宋_GB2312" w:eastAsia="仿宋_GB2312" w:cs="仿宋_GB2312"/>
          <w:kern w:val="6"/>
          <w:sz w:val="32"/>
          <w:szCs w:val="32"/>
          <w:lang w:val="en-US" w:eastAsia="zh-CN"/>
        </w:rPr>
        <w:t xml:space="preserve">                               资产于实验室管理处</w:t>
      </w:r>
    </w:p>
    <w:p w14:paraId="0CB9B4B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kern w:val="6"/>
          <w:sz w:val="32"/>
          <w:szCs w:val="32"/>
          <w:lang w:val="en-US" w:eastAsia="zh-CN"/>
        </w:rPr>
      </w:pPr>
      <w:r>
        <w:rPr>
          <w:rFonts w:hint="eastAsia" w:ascii="仿宋_GB2312" w:hAnsi="仿宋_GB2312" w:eastAsia="仿宋_GB2312" w:cs="仿宋_GB2312"/>
          <w:kern w:val="6"/>
          <w:sz w:val="32"/>
          <w:szCs w:val="32"/>
          <w:lang w:val="en-US" w:eastAsia="zh-CN"/>
        </w:rPr>
        <w:t xml:space="preserve">                                2026年9月24日</w:t>
      </w:r>
    </w:p>
    <w:sectPr>
      <w:pgSz w:w="11906" w:h="16838"/>
      <w:pgMar w:top="2154"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inherit">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30B"/>
    <w:rsid w:val="000C4C67"/>
    <w:rsid w:val="001A1ED0"/>
    <w:rsid w:val="003C635C"/>
    <w:rsid w:val="003F5F52"/>
    <w:rsid w:val="00466640"/>
    <w:rsid w:val="00595CCA"/>
    <w:rsid w:val="0061348A"/>
    <w:rsid w:val="006E4168"/>
    <w:rsid w:val="00734327"/>
    <w:rsid w:val="007914CD"/>
    <w:rsid w:val="00A45A03"/>
    <w:rsid w:val="00D65934"/>
    <w:rsid w:val="00E70130"/>
    <w:rsid w:val="00E701BD"/>
    <w:rsid w:val="00E828D4"/>
    <w:rsid w:val="00EE1580"/>
    <w:rsid w:val="00FE630B"/>
    <w:rsid w:val="0270686F"/>
    <w:rsid w:val="058337B0"/>
    <w:rsid w:val="062F07EF"/>
    <w:rsid w:val="090917CB"/>
    <w:rsid w:val="09271C52"/>
    <w:rsid w:val="09292BDA"/>
    <w:rsid w:val="0B574A70"/>
    <w:rsid w:val="0D002EE5"/>
    <w:rsid w:val="0E460DCC"/>
    <w:rsid w:val="116C0B49"/>
    <w:rsid w:val="142676D5"/>
    <w:rsid w:val="17B1375A"/>
    <w:rsid w:val="17F11DA8"/>
    <w:rsid w:val="18534811"/>
    <w:rsid w:val="1A1F2BFD"/>
    <w:rsid w:val="1C2856B5"/>
    <w:rsid w:val="1D8B2CC0"/>
    <w:rsid w:val="21B52099"/>
    <w:rsid w:val="221C5C74"/>
    <w:rsid w:val="26084E8D"/>
    <w:rsid w:val="26883A79"/>
    <w:rsid w:val="28884063"/>
    <w:rsid w:val="2C9F6270"/>
    <w:rsid w:val="2EE1627B"/>
    <w:rsid w:val="35887450"/>
    <w:rsid w:val="38514471"/>
    <w:rsid w:val="3F340649"/>
    <w:rsid w:val="44397C47"/>
    <w:rsid w:val="451C7BB5"/>
    <w:rsid w:val="466C2476"/>
    <w:rsid w:val="4D493511"/>
    <w:rsid w:val="4E3272FE"/>
    <w:rsid w:val="50744D49"/>
    <w:rsid w:val="57324B75"/>
    <w:rsid w:val="5E587A58"/>
    <w:rsid w:val="5F5D4BFA"/>
    <w:rsid w:val="61572E28"/>
    <w:rsid w:val="61F77588"/>
    <w:rsid w:val="65A96DEB"/>
    <w:rsid w:val="668D04BB"/>
    <w:rsid w:val="6721537A"/>
    <w:rsid w:val="67AA3C86"/>
    <w:rsid w:val="6AC41FD2"/>
    <w:rsid w:val="6CF05300"/>
    <w:rsid w:val="6E0C6169"/>
    <w:rsid w:val="6F3040D9"/>
    <w:rsid w:val="703F02CA"/>
    <w:rsid w:val="71AD19C6"/>
    <w:rsid w:val="71D23226"/>
    <w:rsid w:val="757840E4"/>
    <w:rsid w:val="76982C90"/>
    <w:rsid w:val="78C0202A"/>
    <w:rsid w:val="79FE105C"/>
    <w:rsid w:val="7A94551C"/>
    <w:rsid w:val="7C605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672</Words>
  <Characters>761</Characters>
  <Lines>3</Lines>
  <Paragraphs>1</Paragraphs>
  <TotalTime>6</TotalTime>
  <ScaleCrop>false</ScaleCrop>
  <LinksUpToDate>false</LinksUpToDate>
  <CharactersWithSpaces>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2024-09-05T08:29:00Z</dcterms:created>
  <dc:creator>齐延霞</dc:creator>
  <cp:lastModifiedBy>葛高彬</cp:lastModifiedBy>
  <dcterms:modified xsi:type="dcterms:W3CDTF">2026-09-24T05:05:34Z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eyJoZGlkIjoiMWExNjRkOTYyMjFhYjc5MGEyZjlhM2Q5MzhiYTcwNzgiLCJ1c2VySWQiOiI0NDU5NjEyMjMifQ==</vt:lpwstr>
  </property>
  <property fmtid="{D5CDD505-2E9C-101B-9397-08002B2CF9AE}" pid="3" name="KSOProductBuildVer">
    <vt:lpwstr>2052-12.1.0.28505</vt:lpwstr>
  </property>
  <property fmtid="{D5CDD505-2E9C-101B-9397-08002B2CF9AE}" pid="4" name="ICV">
    <vt:lpwstr>A35D6579FA1A481FBC481A1B818F6DBE_13</vt:lpwstr>
  </property>
</Properties>
</file>