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C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年寒假期间实验室</w:t>
      </w:r>
    </w:p>
    <w:p w14:paraId="18858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安全管理工作的通知</w:t>
      </w:r>
    </w:p>
    <w:bookmarkEnd w:id="0"/>
    <w:p w14:paraId="60FE91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73E9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校内各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单位、部门：</w:t>
      </w:r>
    </w:p>
    <w:p w14:paraId="27FE17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为进一步加强寒假期间实验室安全管理，有效防范和遏制安全事故发生，确保校园安全稳定与师生人身财产安全，根据教育部、河北省教育厅及天津市教委关于加强高校实验室安全工作有关文件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要求，结合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学校安全工作会议精神，现就做好2026年寒假期间实验室安全管理工作有关事项通知如下：</w:t>
      </w:r>
    </w:p>
    <w:p w14:paraId="06A5B5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一、强化安全意识，明确安全责任</w:t>
      </w:r>
    </w:p>
    <w:p w14:paraId="3D95D3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要牢固树立“安全第一、预防为主”的思想，坚决克服麻痹思想和侥幸心理，深刻认识实验室安全工作的极端重要性，严格按照“党政同责、一岗双责、齐抓共管、失职追责”的原则，以及“管行业必须管安全、管业务必须管安全、管生产经营必须管安全”的要求，层层落实安全责任。各岗位、各人员需明确职责，制定应急预案，确保寒假期间实验室安全工作有效落实。</w:t>
      </w:r>
    </w:p>
    <w:p w14:paraId="461599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二、全面开展自查，消除安全隐患</w:t>
      </w:r>
    </w:p>
    <w:p w14:paraId="3002DD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根据《高等学校实验室安全检查项目表（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）》的要求，各相关单位、部门在寒假前组织对本单位所有实验室进行一次“全覆盖、无死角”的安全自查自纠。重点检查危险化学品、气瓶、大型仪器和特种设备等关键危险源，发现隐患立即整改，无法立即整改的需采取防范措施。对存在重大隐患的实验室，应立即停止使用直至整改完毕。检查记录和整改情况需及时填报至“实验室安全管理系统”备案，并于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年1月15日前报送附件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《寒假实验室安全隐患排查统计表》（纸质版签字盖章后交至资产与实验室管理处技术安全科代金玲，电子版同步发送）。</w:t>
      </w:r>
    </w:p>
    <w:p w14:paraId="35496D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三、统计实验室开放情况，加强安全管理</w:t>
      </w:r>
    </w:p>
    <w:p w14:paraId="0855C9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各相关单位、部门统计寒假期间开放的实验室数量，并于202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年1月15日前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寒假期间实验室开放情况统计表》交至资产与实验室管理处备案（纸质版需签字盖章，电子版同步发送）。未安排实验任务的实验室需在放假前进行安全检查，关闭门窗、水电气，并张贴封条。假期期间，禁止私自进入实验室，特殊情况需向学院主管领导申请并获得批准。</w:t>
      </w:r>
    </w:p>
    <w:p w14:paraId="78A32A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四、落实巡查责任，确保稳定运行</w:t>
      </w:r>
    </w:p>
    <w:p w14:paraId="7FCEB3A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寒假期间，须严格落实实验室安全巡查责任，确保各场所稳定运行。各实验室安全负责人应制定并执行值班巡查计划，每日对所属区域的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危化品、气瓶、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仪器设备等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重要危险源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全面检查，详细记录巡检情况。如发现隐患，须立即采取管控措施并上报整改。实验期间，负责老师需现场指导，实验开展期间杜绝发生无人值守情况。请各单位切实扛起责任，做到人员到位、检查到位、预案到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全力保障寒假期间实验室安全平稳。</w:t>
      </w:r>
    </w:p>
    <w:p w14:paraId="262B8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请各相关单位、部门认真执行上述要求，确保寒假期间实验室安全。</w:t>
      </w:r>
    </w:p>
    <w:p w14:paraId="1855F1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 寒假实验室安全隐患排查统计表</w:t>
      </w:r>
    </w:p>
    <w:p w14:paraId="5B358F2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1600" w:firstLineChars="5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寒假期间实验室开放情况统计表</w:t>
      </w:r>
    </w:p>
    <w:p w14:paraId="4BA53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361F8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19DEF2F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资产与实验室管理处   </w:t>
      </w:r>
    </w:p>
    <w:p w14:paraId="6532858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2026年1月9日    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E5C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6FA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6FA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TRjMTQ4NDIwODNmY2NkYWRkNjQ5MmJjYjQyMGEifQ=="/>
  </w:docVars>
  <w:rsids>
    <w:rsidRoot w:val="00882C51"/>
    <w:rsid w:val="00200C6D"/>
    <w:rsid w:val="0020574D"/>
    <w:rsid w:val="00275CC3"/>
    <w:rsid w:val="002C4504"/>
    <w:rsid w:val="0051353C"/>
    <w:rsid w:val="0077258C"/>
    <w:rsid w:val="007E352C"/>
    <w:rsid w:val="00882C51"/>
    <w:rsid w:val="008963AA"/>
    <w:rsid w:val="0093131B"/>
    <w:rsid w:val="009567D9"/>
    <w:rsid w:val="00CF77B2"/>
    <w:rsid w:val="00D817AF"/>
    <w:rsid w:val="0275193A"/>
    <w:rsid w:val="0A0A4848"/>
    <w:rsid w:val="11A24671"/>
    <w:rsid w:val="1BDC3356"/>
    <w:rsid w:val="1C1D66F5"/>
    <w:rsid w:val="1CF41309"/>
    <w:rsid w:val="24572F93"/>
    <w:rsid w:val="27782DB1"/>
    <w:rsid w:val="27C313CD"/>
    <w:rsid w:val="2C4B5AD3"/>
    <w:rsid w:val="2E9C2616"/>
    <w:rsid w:val="32A21D01"/>
    <w:rsid w:val="33A51863"/>
    <w:rsid w:val="370F5845"/>
    <w:rsid w:val="38024F40"/>
    <w:rsid w:val="3A9B0206"/>
    <w:rsid w:val="419A2C86"/>
    <w:rsid w:val="42070B9A"/>
    <w:rsid w:val="457952AA"/>
    <w:rsid w:val="49A5461D"/>
    <w:rsid w:val="50790A25"/>
    <w:rsid w:val="508F5CC3"/>
    <w:rsid w:val="51C15D6C"/>
    <w:rsid w:val="59C42A07"/>
    <w:rsid w:val="5C7E485A"/>
    <w:rsid w:val="5D817997"/>
    <w:rsid w:val="5E053C19"/>
    <w:rsid w:val="62AF7E63"/>
    <w:rsid w:val="75B00778"/>
    <w:rsid w:val="7BEE3352"/>
    <w:rsid w:val="7E9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1068</Words>
  <Characters>1096</Characters>
  <Lines>8</Lines>
  <Paragraphs>2</Paragraphs>
  <TotalTime>33</TotalTime>
  <ScaleCrop>false</ScaleCrop>
  <LinksUpToDate>false</LinksUpToDate>
  <CharactersWithSpaces>1129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2024-12-28T09:02:00Z</dcterms:created>
  <dc:creator>Microsoft</dc:creator>
  <cp:lastModifiedBy>葛高彬</cp:lastModifiedBy>
  <dcterms:modified xsi:type="dcterms:W3CDTF">2026-01-08T13:40:30Z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eyJoZGlkIjoiYjIxYjQwYmQzZDQ5OWZhNThjYjc3YWI2M2YwYTZhYjkiLCJ1c2VySWQiOiI0NDU5NjEyMjMifQ==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7372650EB51C4737B869E540BF641DA7_12</vt:lpwstr>
  </property>
</Properties>
</file>