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2769D">
      <w:pPr>
        <w:widowControl/>
        <w:shd w:val="clear" w:color="auto" w:fill="FFFFFF"/>
        <w:spacing w:line="580" w:lineRule="exact"/>
        <w:jc w:val="center"/>
        <w:rPr>
          <w:rFonts w:hint="eastAsia" w:ascii="方正小标宋简体" w:hAnsi="inherit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inherit" w:eastAsia="方正小标宋简体" w:cs="宋体"/>
          <w:color w:val="000000"/>
          <w:kern w:val="0"/>
          <w:sz w:val="44"/>
          <w:szCs w:val="44"/>
        </w:rPr>
        <w:t>关于报送202</w:t>
      </w:r>
      <w:r>
        <w:rPr>
          <w:rFonts w:ascii="方正小标宋简体" w:hAnsi="inherit" w:eastAsia="方正小标宋简体" w:cs="宋体"/>
          <w:color w:val="000000"/>
          <w:kern w:val="0"/>
          <w:sz w:val="44"/>
          <w:szCs w:val="44"/>
        </w:rPr>
        <w:t>4</w:t>
      </w:r>
      <w:r>
        <w:rPr>
          <w:rFonts w:hint="eastAsia" w:ascii="方正小标宋简体" w:hAnsi="inherit" w:eastAsia="方正小标宋简体" w:cs="宋体"/>
          <w:color w:val="000000"/>
          <w:kern w:val="0"/>
          <w:sz w:val="44"/>
          <w:szCs w:val="44"/>
        </w:rPr>
        <w:t>-202</w:t>
      </w:r>
      <w:r>
        <w:rPr>
          <w:rFonts w:ascii="方正小标宋简体" w:hAnsi="inherit" w:eastAsia="方正小标宋简体" w:cs="宋体"/>
          <w:color w:val="000000"/>
          <w:kern w:val="0"/>
          <w:sz w:val="44"/>
          <w:szCs w:val="44"/>
        </w:rPr>
        <w:t>5</w:t>
      </w:r>
      <w:r>
        <w:rPr>
          <w:rFonts w:hint="eastAsia" w:ascii="方正小标宋简体" w:hAnsi="inherit" w:eastAsia="方正小标宋简体" w:cs="宋体"/>
          <w:color w:val="000000"/>
          <w:kern w:val="0"/>
          <w:sz w:val="44"/>
          <w:szCs w:val="44"/>
        </w:rPr>
        <w:t>学年实验室贵重仪器设备相关信息数据的通知</w:t>
      </w:r>
    </w:p>
    <w:p w14:paraId="6E9D4457">
      <w:pPr>
        <w:widowControl/>
        <w:shd w:val="clear" w:color="auto" w:fill="FFFFFF"/>
        <w:spacing w:line="580" w:lineRule="exact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</w:p>
    <w:p w14:paraId="2253BF9C">
      <w:pPr>
        <w:widowControl/>
        <w:shd w:val="clear" w:color="auto" w:fill="FFFFFF"/>
        <w:spacing w:line="58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校内各相关部门、单位：</w:t>
      </w:r>
    </w:p>
    <w:p w14:paraId="01EA7CD9">
      <w:pPr>
        <w:widowControl/>
        <w:shd w:val="clear" w:color="auto" w:fill="FFFFFF"/>
        <w:spacing w:line="580" w:lineRule="exact"/>
        <w:ind w:firstLine="656"/>
        <w:rPr>
          <w:rFonts w:hint="eastAsia" w:ascii="仿宋_GB2312" w:hAnsi="inherit" w:eastAsia="仿宋_GB2312" w:cs="宋体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根据</w:t>
      </w:r>
      <w:bookmarkStart w:id="0" w:name="_Hlk113886429"/>
      <w:r>
        <w:rPr>
          <w:rFonts w:hint="eastAsia" w:ascii="仿宋_GB2312" w:hAnsi="inherit" w:eastAsia="仿宋_GB2312" w:cs="宋体"/>
          <w:kern w:val="0"/>
          <w:sz w:val="32"/>
          <w:szCs w:val="32"/>
        </w:rPr>
        <w:t>冀教高函〔202</w:t>
      </w:r>
      <w:r>
        <w:rPr>
          <w:rFonts w:ascii="仿宋_GB2312" w:hAnsi="inherit" w:eastAsia="仿宋_GB2312" w:cs="宋体"/>
          <w:kern w:val="0"/>
          <w:sz w:val="32"/>
          <w:szCs w:val="32"/>
        </w:rPr>
        <w:t>5</w:t>
      </w:r>
      <w:r>
        <w:rPr>
          <w:rFonts w:hint="eastAsia" w:ascii="仿宋_GB2312" w:hAnsi="inherit" w:eastAsia="仿宋_GB2312" w:cs="宋体"/>
          <w:kern w:val="0"/>
          <w:sz w:val="32"/>
          <w:szCs w:val="32"/>
        </w:rPr>
        <w:t>〕</w:t>
      </w:r>
      <w:r>
        <w:rPr>
          <w:rFonts w:ascii="仿宋_GB2312" w:hAnsi="宋体" w:eastAsia="仿宋_GB2312" w:cs="宋体"/>
          <w:kern w:val="0"/>
          <w:sz w:val="32"/>
          <w:szCs w:val="32"/>
        </w:rPr>
        <w:t>43</w:t>
      </w:r>
      <w:r>
        <w:rPr>
          <w:rFonts w:hint="eastAsia" w:ascii="仿宋_GB2312" w:hAnsi="inherit" w:eastAsia="仿宋_GB2312" w:cs="宋体"/>
          <w:kern w:val="0"/>
          <w:sz w:val="32"/>
          <w:szCs w:val="32"/>
        </w:rPr>
        <w:t>号</w:t>
      </w:r>
      <w:bookmarkEnd w:id="0"/>
      <w:r>
        <w:rPr>
          <w:rFonts w:hint="eastAsia" w:ascii="仿宋_GB2312" w:hAnsi="inherit" w:eastAsia="仿宋_GB2312" w:cs="宋体"/>
          <w:kern w:val="0"/>
          <w:sz w:val="32"/>
          <w:szCs w:val="32"/>
        </w:rPr>
        <w:t>文件</w:t>
      </w:r>
      <w:bookmarkStart w:id="1" w:name="_Hlk113886402"/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《河北省教育厅关于报送202</w:t>
      </w:r>
      <w:r>
        <w:rPr>
          <w:rFonts w:ascii="仿宋_GB2312" w:hAnsi="宋体" w:eastAsia="仿宋_GB2312" w:cs="Times New Roman"/>
          <w:kern w:val="6"/>
          <w:sz w:val="32"/>
          <w:szCs w:val="32"/>
        </w:rPr>
        <w:t>4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-20</w:t>
      </w:r>
      <w:r>
        <w:rPr>
          <w:rFonts w:ascii="仿宋_GB2312" w:hAnsi="宋体" w:eastAsia="仿宋_GB2312" w:cs="Times New Roman"/>
          <w:kern w:val="6"/>
          <w:sz w:val="32"/>
          <w:szCs w:val="32"/>
        </w:rPr>
        <w:t>25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学年高等学校实验室信息统计数据的通知》</w:t>
      </w:r>
      <w:bookmarkEnd w:id="1"/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（附件1）</w:t>
      </w:r>
    </w:p>
    <w:p w14:paraId="1BC434A6">
      <w:pPr>
        <w:widowControl/>
        <w:shd w:val="clear" w:color="auto" w:fill="FFFFFF"/>
        <w:spacing w:line="580" w:lineRule="exact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要求，为做好我校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-202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学年高等学校实验室信息数据统计报送工作，现将有关事项通知如下：</w:t>
      </w:r>
    </w:p>
    <w:p w14:paraId="51249767">
      <w:pPr>
        <w:widowControl/>
        <w:shd w:val="clear" w:color="auto" w:fill="FFFFFF"/>
        <w:spacing w:line="580" w:lineRule="exact"/>
        <w:ind w:firstLine="627" w:firstLineChars="196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一、报送时间</w:t>
      </w:r>
    </w:p>
    <w:p w14:paraId="03D125C2">
      <w:pPr>
        <w:widowControl/>
        <w:shd w:val="clear" w:color="auto" w:fill="FFFFFF"/>
        <w:spacing w:line="580" w:lineRule="exact"/>
        <w:ind w:firstLine="656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请各相关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单位于</w:t>
      </w:r>
      <w:r>
        <w:rPr>
          <w:rFonts w:hint="eastAsia" w:ascii="仿宋_GB2312" w:hAnsi="宋体" w:eastAsia="仿宋_GB2312" w:cs="Times New Roman"/>
          <w:b/>
          <w:kern w:val="6"/>
          <w:sz w:val="32"/>
          <w:szCs w:val="32"/>
        </w:rPr>
        <w:t>202</w:t>
      </w:r>
      <w:r>
        <w:rPr>
          <w:rFonts w:ascii="仿宋_GB2312" w:hAnsi="宋体" w:eastAsia="仿宋_GB2312" w:cs="Times New Roman"/>
          <w:b/>
          <w:kern w:val="6"/>
          <w:sz w:val="32"/>
          <w:szCs w:val="32"/>
        </w:rPr>
        <w:t>5</w:t>
      </w:r>
      <w:r>
        <w:rPr>
          <w:rFonts w:hint="eastAsia" w:ascii="仿宋_GB2312" w:hAnsi="宋体" w:eastAsia="仿宋_GB2312" w:cs="Times New Roman"/>
          <w:b/>
          <w:kern w:val="6"/>
          <w:sz w:val="32"/>
          <w:szCs w:val="32"/>
        </w:rPr>
        <w:t>年9月</w:t>
      </w:r>
      <w:r>
        <w:rPr>
          <w:rFonts w:ascii="仿宋_GB2312" w:hAnsi="宋体" w:eastAsia="仿宋_GB2312"/>
          <w:b/>
          <w:kern w:val="6"/>
          <w:sz w:val="32"/>
          <w:szCs w:val="32"/>
        </w:rPr>
        <w:t>25</w:t>
      </w:r>
      <w:r>
        <w:rPr>
          <w:rFonts w:hint="eastAsia" w:ascii="仿宋_GB2312" w:hAnsi="宋体" w:eastAsia="仿宋_GB2312" w:cs="Times New Roman"/>
          <w:b/>
          <w:kern w:val="6"/>
          <w:sz w:val="32"/>
          <w:szCs w:val="32"/>
        </w:rPr>
        <w:t>日11:00点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前完成</w:t>
      </w:r>
      <w:r>
        <w:rPr>
          <w:rFonts w:hint="eastAsia" w:ascii="仿宋_GB2312" w:hAnsi="宋体" w:eastAsia="仿宋_GB2312"/>
          <w:kern w:val="6"/>
          <w:sz w:val="32"/>
          <w:szCs w:val="32"/>
        </w:rPr>
        <w:t>填报。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本次仪器设备相关报送数据为</w:t>
      </w:r>
      <w:r>
        <w:rPr>
          <w:rFonts w:hint="eastAsia" w:ascii="仿宋_GB2312" w:hAnsi="inherit" w:eastAsia="仿宋_GB2312" w:cs="宋体"/>
          <w:b/>
          <w:bCs/>
          <w:kern w:val="0"/>
          <w:sz w:val="32"/>
          <w:szCs w:val="32"/>
          <w:u w:val="single"/>
        </w:rPr>
        <w:t>202</w:t>
      </w:r>
      <w:r>
        <w:rPr>
          <w:rFonts w:ascii="仿宋_GB2312" w:hAnsi="inherit" w:eastAsia="仿宋_GB2312" w:cs="宋体"/>
          <w:b/>
          <w:bCs/>
          <w:kern w:val="0"/>
          <w:sz w:val="32"/>
          <w:szCs w:val="32"/>
          <w:u w:val="single"/>
        </w:rPr>
        <w:t>4</w:t>
      </w:r>
      <w:r>
        <w:rPr>
          <w:rFonts w:hint="eastAsia" w:ascii="仿宋_GB2312" w:hAnsi="inherit" w:eastAsia="仿宋_GB2312" w:cs="宋体"/>
          <w:b/>
          <w:bCs/>
          <w:kern w:val="0"/>
          <w:sz w:val="32"/>
          <w:szCs w:val="32"/>
          <w:u w:val="single"/>
        </w:rPr>
        <w:t>年9月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single"/>
        </w:rPr>
        <w:t>1</w:t>
      </w:r>
      <w:r>
        <w:rPr>
          <w:rFonts w:hint="eastAsia" w:ascii="仿宋_GB2312" w:hAnsi="inherit" w:eastAsia="仿宋_GB2312" w:cs="宋体"/>
          <w:b/>
          <w:bCs/>
          <w:kern w:val="0"/>
          <w:sz w:val="32"/>
          <w:szCs w:val="32"/>
          <w:u w:val="single"/>
        </w:rPr>
        <w:t>日至202</w:t>
      </w:r>
      <w:r>
        <w:rPr>
          <w:rFonts w:ascii="仿宋_GB2312" w:hAnsi="inherit" w:eastAsia="仿宋_GB2312" w:cs="宋体"/>
          <w:b/>
          <w:bCs/>
          <w:kern w:val="0"/>
          <w:sz w:val="32"/>
          <w:szCs w:val="32"/>
          <w:u w:val="single"/>
        </w:rPr>
        <w:t>5</w:t>
      </w:r>
      <w:r>
        <w:rPr>
          <w:rFonts w:hint="eastAsia" w:ascii="仿宋_GB2312" w:hAnsi="inherit" w:eastAsia="仿宋_GB2312" w:cs="宋体"/>
          <w:b/>
          <w:bCs/>
          <w:kern w:val="0"/>
          <w:sz w:val="32"/>
          <w:szCs w:val="32"/>
          <w:u w:val="single"/>
        </w:rPr>
        <w:t>年8月31日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我</w:t>
      </w:r>
      <w:r>
        <w:rPr>
          <w:rFonts w:hint="eastAsia" w:ascii="仿宋_GB2312" w:hAnsi="inherit" w:eastAsia="仿宋_GB2312" w:cs="宋体"/>
          <w:kern w:val="0"/>
          <w:sz w:val="32"/>
          <w:szCs w:val="32"/>
        </w:rPr>
        <w:t>校</w:t>
      </w:r>
      <w:r>
        <w:rPr>
          <w:rFonts w:hint="eastAsia" w:ascii="仿宋_GB2312" w:hAnsi="inherit" w:eastAsia="仿宋_GB2312" w:cs="宋体"/>
          <w:b/>
          <w:bCs/>
          <w:kern w:val="0"/>
          <w:sz w:val="32"/>
          <w:szCs w:val="32"/>
        </w:rPr>
        <w:t>40万元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及以上教学科研类贵重仪器设备使用情况，包括使用机时、测样数、培训人员情况、教学、科研、社会服务、论文、获奖情况等方面（见附件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）。</w:t>
      </w:r>
    </w:p>
    <w:p w14:paraId="09A24711">
      <w:pPr>
        <w:widowControl/>
        <w:shd w:val="clear" w:color="auto" w:fill="FFFFFF"/>
        <w:spacing w:line="580" w:lineRule="exact"/>
        <w:ind w:firstLine="627" w:firstLineChars="196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二、报送方式</w:t>
      </w:r>
    </w:p>
    <w:p w14:paraId="318D0482">
      <w:pPr>
        <w:widowControl/>
        <w:shd w:val="clear" w:color="auto" w:fill="FFFFFF"/>
        <w:spacing w:line="580" w:lineRule="exact"/>
        <w:ind w:firstLine="656"/>
        <w:jc w:val="left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本次数据统计在固定资产管理系统中进行填报，各单位根据统计数据由</w:t>
      </w:r>
      <w:r>
        <w:rPr>
          <w:rFonts w:hint="eastAsia" w:ascii="仿宋_GB2312" w:hAnsi="inherit" w:eastAsia="仿宋_GB2312" w:cs="宋体"/>
          <w:b/>
          <w:bCs/>
          <w:color w:val="000000"/>
          <w:kern w:val="0"/>
          <w:sz w:val="32"/>
          <w:szCs w:val="32"/>
        </w:rPr>
        <w:t>各部门设备管理员或学院资产管理员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统一录入。</w:t>
      </w:r>
    </w:p>
    <w:p w14:paraId="09F2C4F3">
      <w:pPr>
        <w:widowControl/>
        <w:shd w:val="clear" w:color="auto" w:fill="FFFFFF"/>
        <w:spacing w:line="580" w:lineRule="exact"/>
        <w:ind w:firstLine="656"/>
        <w:jc w:val="left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各单位管理员登录学校</w:t>
      </w:r>
      <w:r>
        <w:rPr>
          <w:rFonts w:hint="eastAsia" w:ascii="仿宋_GB2312" w:hAnsi="inherit" w:eastAsia="仿宋_GB2312" w:cs="宋体"/>
          <w:b/>
          <w:color w:val="000000"/>
          <w:kern w:val="0"/>
          <w:sz w:val="32"/>
          <w:szCs w:val="32"/>
        </w:rPr>
        <w:t>固定资产管理系统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inherit" w:eastAsia="仿宋_GB2312" w:cs="宋体"/>
          <w:b/>
          <w:color w:val="000000"/>
          <w:kern w:val="0"/>
          <w:sz w:val="32"/>
          <w:szCs w:val="32"/>
        </w:rPr>
        <w:t>选择“资产管理”-“贵重仪器”-“年使用信息维护”-选择相应仪器设备后点击“维护”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，填报数据。</w:t>
      </w:r>
    </w:p>
    <w:p w14:paraId="417A49F6">
      <w:pPr>
        <w:widowControl/>
        <w:shd w:val="clear" w:color="auto" w:fill="FFFFFF"/>
        <w:spacing w:line="580" w:lineRule="exact"/>
        <w:ind w:firstLine="653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附件2（经办人签字，学院盖章）扫描件由各单位管理员发送至资产与实验室管理处兰旭。</w:t>
      </w:r>
    </w:p>
    <w:p w14:paraId="0B74383D">
      <w:pPr>
        <w:widowControl/>
        <w:shd w:val="clear" w:color="auto" w:fill="FFFFFF"/>
        <w:spacing w:line="580" w:lineRule="exact"/>
        <w:ind w:firstLine="627" w:firstLineChars="196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三、报送要求</w:t>
      </w:r>
    </w:p>
    <w:p w14:paraId="049E35C9"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请各相关单位仪器负责人根据贵重仪器设备共享平台数据或《贵重仪器设备使用维修记录册》如实填报，各单位资产管理员应加强数据审核，确保数据的真实性和完整性。</w:t>
      </w:r>
    </w:p>
    <w:p w14:paraId="44820748">
      <w:pPr>
        <w:widowControl/>
        <w:shd w:val="clear" w:color="auto" w:fill="FFFFFF"/>
        <w:spacing w:line="580" w:lineRule="exact"/>
        <w:ind w:firstLine="640" w:firstLineChars="200"/>
        <w:jc w:val="left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此次填报数据，将应用于后期各单位大型仪器设备申购论证、年度考核、维修管理等相关工作，请各单位、部门高度重视。</w:t>
      </w:r>
    </w:p>
    <w:p w14:paraId="4B5E35E3">
      <w:pPr>
        <w:widowControl/>
        <w:shd w:val="clear" w:color="auto" w:fill="FFFFFF"/>
        <w:spacing w:line="580" w:lineRule="exact"/>
        <w:ind w:firstLine="627" w:firstLineChars="196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四、联系方式</w:t>
      </w:r>
    </w:p>
    <w:p w14:paraId="78463268">
      <w:pPr>
        <w:widowControl/>
        <w:shd w:val="clear" w:color="auto" w:fill="FFFFFF"/>
        <w:spacing w:line="580" w:lineRule="exact"/>
        <w:ind w:firstLine="656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联系人：谭老师、兰老师</w:t>
      </w:r>
    </w:p>
    <w:p w14:paraId="3808C408">
      <w:pPr>
        <w:widowControl/>
        <w:shd w:val="clear" w:color="auto" w:fill="FFFFFF"/>
        <w:spacing w:line="580" w:lineRule="exact"/>
        <w:ind w:firstLine="656"/>
        <w:jc w:val="left"/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联系方式：60438473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lang w:val="en-US" w:eastAsia="zh-CN"/>
        </w:rPr>
        <w:t>或W</w:t>
      </w:r>
      <w:r>
        <w:rPr>
          <w:rFonts w:ascii="仿宋_GB2312" w:hAnsi="inherit" w:eastAsia="仿宋_GB2312" w:cs="宋体"/>
          <w:color w:val="000000"/>
          <w:kern w:val="0"/>
          <w:sz w:val="32"/>
          <w:szCs w:val="32"/>
        </w:rPr>
        <w:t>elink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lang w:eastAsia="zh-CN"/>
        </w:rPr>
        <w:t>）</w:t>
      </w:r>
    </w:p>
    <w:p w14:paraId="3D06D66E">
      <w:pPr>
        <w:widowControl/>
        <w:shd w:val="clear" w:color="auto" w:fill="FFFFFF"/>
        <w:spacing w:line="580" w:lineRule="exact"/>
        <w:ind w:firstLine="656"/>
        <w:jc w:val="left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</w:p>
    <w:p w14:paraId="1DDE2731">
      <w:pPr>
        <w:spacing w:line="580" w:lineRule="exact"/>
        <w:ind w:left="1918" w:leftChars="304" w:hanging="1280" w:hangingChars="400"/>
        <w:rPr>
          <w:rFonts w:hint="eastAsia" w:ascii="仿宋_GB2312" w:hAnsi="宋体" w:eastAsia="仿宋_GB2312" w:cs="Times New Roman"/>
          <w:kern w:val="6"/>
          <w:sz w:val="32"/>
          <w:szCs w:val="32"/>
          <w:lang w:val="en-US" w:eastAsia="zh-CN"/>
        </w:rPr>
      </w:pPr>
      <w:r>
        <w:rPr>
          <w:rFonts w:hint="eastAsia" w:ascii="仿宋_GB2312" w:hAnsi="inherit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inherit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inherit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inherit" w:eastAsia="仿宋_GB2312" w:cs="宋体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《河北省教育厅关于报送202</w:t>
      </w:r>
      <w:r>
        <w:rPr>
          <w:rFonts w:ascii="仿宋_GB2312" w:hAnsi="宋体" w:eastAsia="仿宋_GB2312" w:cs="Times New Roman"/>
          <w:kern w:val="6"/>
          <w:sz w:val="32"/>
          <w:szCs w:val="32"/>
        </w:rPr>
        <w:t>4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-202</w:t>
      </w:r>
      <w:r>
        <w:rPr>
          <w:rFonts w:ascii="仿宋_GB2312" w:hAnsi="宋体" w:eastAsia="仿宋_GB2312" w:cs="Times New Roman"/>
          <w:kern w:val="6"/>
          <w:sz w:val="32"/>
          <w:szCs w:val="32"/>
        </w:rPr>
        <w:t>5</w:t>
      </w:r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学年高等</w:t>
      </w:r>
      <w:r>
        <w:rPr>
          <w:rFonts w:hint="eastAsia" w:ascii="仿宋_GB2312" w:hAnsi="宋体" w:eastAsia="仿宋_GB2312" w:cs="Times New Roman"/>
          <w:kern w:val="6"/>
          <w:sz w:val="32"/>
          <w:szCs w:val="32"/>
          <w:lang w:val="en-US" w:eastAsia="zh-CN"/>
        </w:rPr>
        <w:t>学校</w:t>
      </w:r>
    </w:p>
    <w:p w14:paraId="36518BB3">
      <w:pPr>
        <w:spacing w:line="580" w:lineRule="exact"/>
        <w:ind w:firstLine="1920" w:firstLineChars="600"/>
        <w:rPr>
          <w:rFonts w:ascii="仿宋_GB2312" w:hAnsi="宋体" w:eastAsia="仿宋_GB2312"/>
          <w:kern w:val="6"/>
          <w:sz w:val="32"/>
          <w:szCs w:val="32"/>
        </w:rPr>
      </w:pPr>
      <w:bookmarkStart w:id="2" w:name="_GoBack"/>
      <w:bookmarkEnd w:id="2"/>
      <w:r>
        <w:rPr>
          <w:rFonts w:hint="eastAsia" w:ascii="仿宋_GB2312" w:hAnsi="宋体" w:eastAsia="仿宋_GB2312" w:cs="Times New Roman"/>
          <w:kern w:val="6"/>
          <w:sz w:val="32"/>
          <w:szCs w:val="32"/>
        </w:rPr>
        <w:t>实验室信息统计数据的通知》</w:t>
      </w:r>
    </w:p>
    <w:p w14:paraId="7169305C">
      <w:pPr>
        <w:widowControl/>
        <w:shd w:val="clear" w:color="auto" w:fill="FFFFFF"/>
        <w:spacing w:line="580" w:lineRule="exact"/>
        <w:ind w:left="1916" w:leftChars="760" w:hanging="320" w:hangingChars="1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《40万元及以上贵重仪器设备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-202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学年使用情况汇总表》</w:t>
      </w:r>
    </w:p>
    <w:p w14:paraId="659B1E5B">
      <w:pPr>
        <w:widowControl/>
        <w:shd w:val="clear" w:color="auto" w:fill="FFFFFF"/>
        <w:spacing w:line="580" w:lineRule="exact"/>
        <w:ind w:left="2730" w:leftChars="1300" w:firstLine="2400" w:firstLineChars="750"/>
        <w:jc w:val="left"/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</w:pPr>
    </w:p>
    <w:p w14:paraId="4D7FFF70">
      <w:pPr>
        <w:widowControl/>
        <w:shd w:val="clear" w:color="auto" w:fill="FFFFFF"/>
        <w:spacing w:line="580" w:lineRule="exact"/>
        <w:ind w:left="2730" w:leftChars="1300" w:firstLine="2400" w:firstLineChars="750"/>
        <w:jc w:val="left"/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lang w:eastAsia="zh-CN"/>
        </w:rPr>
      </w:pPr>
    </w:p>
    <w:p w14:paraId="0D6312EC">
      <w:pPr>
        <w:widowControl/>
        <w:shd w:val="clear" w:color="auto" w:fill="FFFFFF"/>
        <w:wordWrap w:val="0"/>
        <w:spacing w:line="580" w:lineRule="exact"/>
        <w:ind w:left="2730" w:leftChars="1300" w:firstLine="2400" w:firstLineChars="750"/>
        <w:jc w:val="right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资产与实验室管理处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</w:t>
      </w:r>
    </w:p>
    <w:p w14:paraId="2CD99ECF">
      <w:pPr>
        <w:widowControl/>
        <w:shd w:val="clear" w:color="auto" w:fill="FFFFFF"/>
        <w:wordWrap w:val="0"/>
        <w:spacing w:line="580" w:lineRule="exact"/>
        <w:ind w:left="2730" w:leftChars="1300" w:firstLine="2560" w:firstLineChars="800"/>
        <w:jc w:val="right"/>
        <w:rPr>
          <w:rFonts w:hint="default" w:ascii="仿宋_GB2312" w:hAnsi="inherit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202</w:t>
      </w:r>
      <w:r>
        <w:rPr>
          <w:rFonts w:ascii="仿宋_GB2312" w:hAnsi="inherit" w:eastAsia="仿宋_GB2312" w:cs="宋体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年9月</w:t>
      </w:r>
      <w:r>
        <w:rPr>
          <w:rFonts w:ascii="仿宋_GB2312" w:hAnsi="inherit" w:eastAsia="仿宋_GB2312" w:cs="宋体"/>
          <w:color w:val="000000"/>
          <w:kern w:val="0"/>
          <w:sz w:val="32"/>
          <w:szCs w:val="32"/>
        </w:rPr>
        <w:t>11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inherit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2155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2E"/>
    <w:rsid w:val="00136B85"/>
    <w:rsid w:val="001644F0"/>
    <w:rsid w:val="0018110B"/>
    <w:rsid w:val="0018449B"/>
    <w:rsid w:val="00196EFA"/>
    <w:rsid w:val="00197424"/>
    <w:rsid w:val="001C4468"/>
    <w:rsid w:val="001D6E89"/>
    <w:rsid w:val="00237EF8"/>
    <w:rsid w:val="002744A4"/>
    <w:rsid w:val="0029578E"/>
    <w:rsid w:val="002D7136"/>
    <w:rsid w:val="002F4A5D"/>
    <w:rsid w:val="00314E73"/>
    <w:rsid w:val="00353D3C"/>
    <w:rsid w:val="00382C2A"/>
    <w:rsid w:val="003D34A6"/>
    <w:rsid w:val="004039EA"/>
    <w:rsid w:val="00414681"/>
    <w:rsid w:val="00426D60"/>
    <w:rsid w:val="0048309C"/>
    <w:rsid w:val="004E79BD"/>
    <w:rsid w:val="00502747"/>
    <w:rsid w:val="00536C73"/>
    <w:rsid w:val="005A2A6E"/>
    <w:rsid w:val="005A4118"/>
    <w:rsid w:val="005C0FE4"/>
    <w:rsid w:val="00601121"/>
    <w:rsid w:val="006206C9"/>
    <w:rsid w:val="006440B8"/>
    <w:rsid w:val="0065309C"/>
    <w:rsid w:val="00661862"/>
    <w:rsid w:val="00665B2E"/>
    <w:rsid w:val="00681CD7"/>
    <w:rsid w:val="006E10A4"/>
    <w:rsid w:val="00777DAC"/>
    <w:rsid w:val="00783EC8"/>
    <w:rsid w:val="007A6618"/>
    <w:rsid w:val="007B26CF"/>
    <w:rsid w:val="007D63C4"/>
    <w:rsid w:val="007D7EA1"/>
    <w:rsid w:val="008570CA"/>
    <w:rsid w:val="008779E0"/>
    <w:rsid w:val="00880854"/>
    <w:rsid w:val="008C7CD9"/>
    <w:rsid w:val="008D7D27"/>
    <w:rsid w:val="008E4D57"/>
    <w:rsid w:val="008E5526"/>
    <w:rsid w:val="00927BED"/>
    <w:rsid w:val="00930E5F"/>
    <w:rsid w:val="00932FF1"/>
    <w:rsid w:val="00934162"/>
    <w:rsid w:val="00954F66"/>
    <w:rsid w:val="009712F9"/>
    <w:rsid w:val="00982BBD"/>
    <w:rsid w:val="00985BF8"/>
    <w:rsid w:val="009D4916"/>
    <w:rsid w:val="009E362D"/>
    <w:rsid w:val="00A1588B"/>
    <w:rsid w:val="00A179C7"/>
    <w:rsid w:val="00A51565"/>
    <w:rsid w:val="00A717F8"/>
    <w:rsid w:val="00A72C0A"/>
    <w:rsid w:val="00A767DD"/>
    <w:rsid w:val="00AA021D"/>
    <w:rsid w:val="00AC4BEF"/>
    <w:rsid w:val="00B123D1"/>
    <w:rsid w:val="00B26991"/>
    <w:rsid w:val="00B35730"/>
    <w:rsid w:val="00B6205C"/>
    <w:rsid w:val="00B94E5C"/>
    <w:rsid w:val="00BB021B"/>
    <w:rsid w:val="00BE09DD"/>
    <w:rsid w:val="00BF7A9E"/>
    <w:rsid w:val="00C039D0"/>
    <w:rsid w:val="00C33D8C"/>
    <w:rsid w:val="00C76621"/>
    <w:rsid w:val="00C7682C"/>
    <w:rsid w:val="00C77961"/>
    <w:rsid w:val="00C84936"/>
    <w:rsid w:val="00C86294"/>
    <w:rsid w:val="00C872EC"/>
    <w:rsid w:val="00D0472C"/>
    <w:rsid w:val="00D2394C"/>
    <w:rsid w:val="00D84C09"/>
    <w:rsid w:val="00DA6543"/>
    <w:rsid w:val="00DF43AB"/>
    <w:rsid w:val="00E11AC0"/>
    <w:rsid w:val="00E546BE"/>
    <w:rsid w:val="00E64639"/>
    <w:rsid w:val="00EA785C"/>
    <w:rsid w:val="00F00398"/>
    <w:rsid w:val="00F1554F"/>
    <w:rsid w:val="00F421A9"/>
    <w:rsid w:val="00F43F4B"/>
    <w:rsid w:val="00F50404"/>
    <w:rsid w:val="00F543E9"/>
    <w:rsid w:val="00F62BA2"/>
    <w:rsid w:val="00FF1DC5"/>
    <w:rsid w:val="05CB7E52"/>
    <w:rsid w:val="17652F0F"/>
    <w:rsid w:val="2B552E42"/>
    <w:rsid w:val="3E8B1D5F"/>
    <w:rsid w:val="52732371"/>
    <w:rsid w:val="545671F1"/>
    <w:rsid w:val="57126C10"/>
    <w:rsid w:val="572648C3"/>
    <w:rsid w:val="5E7C2F6D"/>
    <w:rsid w:val="70CC0E40"/>
    <w:rsid w:val="71173F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658</Words>
  <Characters>741</Characters>
  <Lines>5</Lines>
  <Paragraphs>1</Paragraphs>
  <TotalTime>51</TotalTime>
  <ScaleCrop>false</ScaleCrop>
  <LinksUpToDate>false</LinksUpToDate>
  <CharactersWithSpaces>752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2024-09-09T07:26:00Z</dcterms:created>
  <dc:creator>user</dc:creator>
  <cp:lastModifiedBy>葛高彬</cp:lastModifiedBy>
  <dcterms:modified xsi:type="dcterms:W3CDTF">2025-09-11T03:24:51Z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eyJoZGlkIjoiMWExNjRkOTYyMjFhYjc5MGEyZjlhM2Q5MzhiYTcwNzgiLCJ1c2VySWQiOiI0NDU5NjEyMjMifQ==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6A748E6564F44AEAA37F9B2C1634C321_12</vt:lpwstr>
  </property>
</Properties>
</file>