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kern w:val="6"/>
          <w:sz w:val="44"/>
          <w:szCs w:val="44"/>
        </w:rPr>
      </w:pPr>
      <w:r>
        <w:rPr>
          <w:rFonts w:hint="eastAsia" w:ascii="方正小标宋简体" w:hAnsi="宋体" w:eastAsia="方正小标宋简体"/>
          <w:kern w:val="6"/>
          <w:sz w:val="44"/>
          <w:szCs w:val="44"/>
        </w:rPr>
        <w:t>关于报送</w:t>
      </w:r>
      <w:r>
        <w:rPr>
          <w:rFonts w:hint="eastAsia" w:ascii="方正小标宋简体" w:hAnsi="宋体" w:eastAsia="方正小标宋简体"/>
          <w:kern w:val="6"/>
          <w:sz w:val="44"/>
          <w:szCs w:val="44"/>
          <w:lang w:val="en-US" w:eastAsia="zh-CN"/>
        </w:rPr>
        <w:t>2022-2023</w:t>
      </w:r>
      <w:r>
        <w:rPr>
          <w:rFonts w:hint="eastAsia" w:ascii="方正小标宋简体" w:hAnsi="宋体" w:eastAsia="方正小标宋简体"/>
          <w:kern w:val="6"/>
          <w:sz w:val="44"/>
          <w:szCs w:val="44"/>
        </w:rPr>
        <w:t>年度教学科研用房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宋体" w:eastAsia="方正小标宋简体"/>
          <w:kern w:val="6"/>
          <w:sz w:val="44"/>
          <w:szCs w:val="44"/>
        </w:rPr>
      </w:pPr>
      <w:r>
        <w:rPr>
          <w:rFonts w:hint="eastAsia" w:ascii="方正小标宋简体" w:hAnsi="宋体" w:eastAsia="方正小标宋简体"/>
          <w:kern w:val="6"/>
          <w:sz w:val="44"/>
          <w:szCs w:val="44"/>
        </w:rPr>
        <w:t>核算相关数据的通知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8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校内各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相关</w:t>
      </w:r>
      <w:r>
        <w:rPr>
          <w:rFonts w:hint="eastAsia" w:ascii="仿宋_GB2312" w:hAnsi="宋体" w:eastAsia="仿宋_GB2312" w:cs="宋体"/>
          <w:sz w:val="32"/>
          <w:szCs w:val="32"/>
        </w:rPr>
        <w:t>单位、部门：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inherit" w:eastAsia="仿宋_GB2312"/>
          <w:sz w:val="32"/>
          <w:szCs w:val="32"/>
        </w:rPr>
        <w:t>根据《河北工业大学教学科研用房管理实施细则》（河北工大</w:t>
      </w:r>
      <w:r>
        <w:rPr>
          <w:rFonts w:hint="eastAsia" w:ascii="仿宋" w:hAnsi="仿宋" w:eastAsia="仿宋"/>
          <w:sz w:val="32"/>
          <w:szCs w:val="32"/>
        </w:rPr>
        <w:t>〔2022〕</w:t>
      </w:r>
      <w:r>
        <w:rPr>
          <w:rFonts w:ascii="仿宋_GB2312" w:hAnsi="inherit" w:eastAsia="仿宋_GB2312"/>
          <w:sz w:val="32"/>
          <w:szCs w:val="32"/>
        </w:rPr>
        <w:t>77</w:t>
      </w:r>
      <w:r>
        <w:rPr>
          <w:rFonts w:hint="eastAsia" w:ascii="仿宋_GB2312" w:hAnsi="inherit" w:eastAsia="仿宋_GB2312"/>
          <w:sz w:val="32"/>
          <w:szCs w:val="32"/>
        </w:rPr>
        <w:t>号）</w:t>
      </w:r>
      <w:r>
        <w:rPr>
          <w:rFonts w:hint="eastAsia" w:ascii="仿宋_GB2312" w:hAnsi="inherit" w:eastAsia="仿宋_GB2312"/>
          <w:sz w:val="32"/>
          <w:szCs w:val="32"/>
          <w:lang w:val="en-US" w:eastAsia="zh-CN"/>
        </w:rPr>
        <w:t>文件有关规定，现组织开展2022-2023年度教学科研用房核算相关数据采集工作，</w:t>
      </w:r>
      <w:r>
        <w:rPr>
          <w:rFonts w:hint="eastAsia" w:ascii="仿宋_GB2312" w:hAnsi="宋体" w:eastAsia="仿宋_GB2312" w:cs="宋体"/>
          <w:sz w:val="32"/>
          <w:szCs w:val="32"/>
        </w:rPr>
        <w:t>具体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安排</w:t>
      </w:r>
      <w:r>
        <w:rPr>
          <w:rFonts w:hint="eastAsia" w:ascii="仿宋_GB2312" w:hAnsi="宋体" w:eastAsia="仿宋_GB2312" w:cs="宋体"/>
          <w:sz w:val="32"/>
          <w:szCs w:val="32"/>
        </w:rPr>
        <w:t>如下：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一、相关数据统计时间段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inherit" w:eastAsia="仿宋_GB2312"/>
          <w:sz w:val="32"/>
          <w:szCs w:val="32"/>
        </w:rPr>
        <w:t>20</w:t>
      </w:r>
      <w:r>
        <w:rPr>
          <w:rFonts w:ascii="仿宋_GB2312" w:hAnsi="inherit" w:eastAsia="仿宋_GB2312"/>
          <w:sz w:val="32"/>
          <w:szCs w:val="32"/>
        </w:rPr>
        <w:t>22</w:t>
      </w:r>
      <w:r>
        <w:rPr>
          <w:rFonts w:hint="eastAsia" w:ascii="仿宋_GB2312" w:hAnsi="inherit" w:eastAsia="仿宋_GB2312"/>
          <w:sz w:val="32"/>
          <w:szCs w:val="32"/>
        </w:rPr>
        <w:t>年1</w:t>
      </w:r>
      <w:r>
        <w:rPr>
          <w:rFonts w:ascii="仿宋_GB2312" w:hAnsi="inherit" w:eastAsia="仿宋_GB2312"/>
          <w:sz w:val="32"/>
          <w:szCs w:val="32"/>
        </w:rPr>
        <w:t>0</w:t>
      </w:r>
      <w:r>
        <w:rPr>
          <w:rFonts w:hint="eastAsia" w:ascii="仿宋_GB2312" w:hAnsi="inherit" w:eastAsia="仿宋_GB2312"/>
          <w:sz w:val="32"/>
          <w:szCs w:val="32"/>
        </w:rPr>
        <w:t>月</w:t>
      </w:r>
      <w:r>
        <w:rPr>
          <w:rFonts w:hint="eastAsia" w:ascii="仿宋_GB2312" w:hAnsi="inherit" w:eastAsia="仿宋_GB2312"/>
          <w:sz w:val="32"/>
          <w:szCs w:val="32"/>
          <w:lang w:val="en-US" w:eastAsia="zh-CN"/>
        </w:rPr>
        <w:t>1日</w:t>
      </w:r>
      <w:r>
        <w:rPr>
          <w:rFonts w:hint="eastAsia" w:ascii="仿宋_GB2312" w:hAnsi="inherit" w:eastAsia="仿宋_GB2312"/>
          <w:sz w:val="32"/>
          <w:szCs w:val="32"/>
        </w:rPr>
        <w:t>至2</w:t>
      </w:r>
      <w:r>
        <w:rPr>
          <w:rFonts w:ascii="仿宋_GB2312" w:hAnsi="inherit" w:eastAsia="仿宋_GB2312"/>
          <w:sz w:val="32"/>
          <w:szCs w:val="32"/>
        </w:rPr>
        <w:t>023</w:t>
      </w:r>
      <w:r>
        <w:rPr>
          <w:rFonts w:hint="eastAsia" w:ascii="仿宋_GB2312" w:hAnsi="inherit" w:eastAsia="仿宋_GB2312"/>
          <w:sz w:val="32"/>
          <w:szCs w:val="32"/>
        </w:rPr>
        <w:t>年9月</w:t>
      </w:r>
      <w:r>
        <w:rPr>
          <w:rFonts w:hint="eastAsia" w:ascii="仿宋_GB2312" w:hAnsi="inherit" w:eastAsia="仿宋_GB2312"/>
          <w:sz w:val="32"/>
          <w:szCs w:val="32"/>
          <w:lang w:val="en-US" w:eastAsia="zh-CN"/>
        </w:rPr>
        <w:t>30日</w:t>
      </w:r>
      <w:r>
        <w:rPr>
          <w:rFonts w:hint="eastAsia" w:ascii="仿宋_GB2312" w:hAnsi="inherit" w:eastAsia="仿宋_GB2312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宋体" w:eastAsia="仿宋_GB2312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二、相关归口管理部门及数据统计说明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1.请人力资源处协助提供相关学院</w:t>
      </w:r>
      <w:r>
        <w:rPr>
          <w:rFonts w:hint="eastAsia" w:ascii="仿宋_GB2312" w:hAnsi="宋体" w:eastAsia="仿宋_GB2312" w:cs="宋体"/>
          <w:sz w:val="32"/>
          <w:szCs w:val="32"/>
        </w:rPr>
        <w:t>教职工人数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职级、</w:t>
      </w:r>
      <w:r>
        <w:rPr>
          <w:rFonts w:hint="eastAsia" w:ascii="仿宋_GB2312" w:hAnsi="宋体" w:eastAsia="仿宋_GB2312" w:cs="宋体"/>
          <w:sz w:val="32"/>
          <w:szCs w:val="32"/>
        </w:rPr>
        <w:t>职称等情况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详见附表1：教职工人数）。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2.请本科生院协助提供相关学院</w:t>
      </w:r>
      <w:r>
        <w:rPr>
          <w:rFonts w:hint="eastAsia" w:ascii="仿宋_GB2312" w:hAnsi="宋体" w:eastAsia="仿宋_GB2312" w:cs="宋体"/>
          <w:sz w:val="32"/>
          <w:szCs w:val="32"/>
        </w:rPr>
        <w:t>教学用房定额面积中的公共课实验室面积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详</w:t>
      </w:r>
      <w:r>
        <w:rPr>
          <w:rFonts w:hint="eastAsia" w:ascii="仿宋_GB2312" w:hAnsi="宋体" w:eastAsia="仿宋_GB2312" w:cs="宋体"/>
          <w:sz w:val="32"/>
          <w:szCs w:val="32"/>
        </w:rPr>
        <w:t>见附表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公共课实验室面积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3.请本科生院、研究生院、</w:t>
      </w:r>
      <w:r>
        <w:rPr>
          <w:rFonts w:hint="eastAsia" w:ascii="仿宋_GB2312" w:hAnsi="宋体" w:eastAsia="仿宋_GB2312" w:cs="宋体"/>
          <w:sz w:val="32"/>
          <w:szCs w:val="32"/>
        </w:rPr>
        <w:t>国际交流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与</w:t>
      </w:r>
      <w:r>
        <w:rPr>
          <w:rFonts w:hint="eastAsia" w:ascii="仿宋_GB2312" w:hAnsi="宋体" w:eastAsia="仿宋_GB2312" w:cs="宋体"/>
          <w:sz w:val="32"/>
          <w:szCs w:val="32"/>
        </w:rPr>
        <w:t>合作处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国际教育学院）协助提供</w:t>
      </w:r>
      <w:r>
        <w:rPr>
          <w:rFonts w:hint="eastAsia" w:ascii="仿宋_GB2312" w:hAnsi="宋体" w:eastAsia="仿宋_GB2312" w:cs="宋体"/>
          <w:sz w:val="32"/>
          <w:szCs w:val="32"/>
        </w:rPr>
        <w:t>全日制本科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生</w:t>
      </w:r>
      <w:r>
        <w:rPr>
          <w:rFonts w:hint="eastAsia" w:ascii="仿宋_GB2312" w:hAnsi="宋体" w:eastAsia="仿宋_GB2312" w:cs="宋体"/>
          <w:sz w:val="32"/>
          <w:szCs w:val="32"/>
        </w:rPr>
        <w:t>人数和研究生人数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含留学生）（详见</w:t>
      </w:r>
      <w:r>
        <w:rPr>
          <w:rFonts w:hint="eastAsia" w:ascii="仿宋_GB2312" w:hAnsi="宋体" w:eastAsia="仿宋_GB2312" w:cs="宋体"/>
          <w:sz w:val="32"/>
          <w:szCs w:val="32"/>
        </w:rPr>
        <w:t>表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本科生人数和</w:t>
      </w:r>
      <w:r>
        <w:rPr>
          <w:rFonts w:hint="eastAsia" w:ascii="仿宋_GB2312" w:hAnsi="宋体" w:eastAsia="仿宋_GB2312" w:cs="宋体"/>
          <w:sz w:val="32"/>
          <w:szCs w:val="32"/>
        </w:rPr>
        <w:t>附表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研究生人数）。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4.请科学技术研究院、</w:t>
      </w:r>
      <w:r>
        <w:rPr>
          <w:rFonts w:hint="eastAsia" w:ascii="仿宋_GB2312" w:hAnsi="宋体" w:eastAsia="仿宋_GB2312" w:cs="宋体"/>
          <w:sz w:val="32"/>
          <w:szCs w:val="32"/>
        </w:rPr>
        <w:t>发展规划部和资产与实验室管理处会同相关单位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部门</w:t>
      </w:r>
      <w:r>
        <w:rPr>
          <w:rFonts w:hint="eastAsia" w:ascii="仿宋_GB2312" w:hAnsi="宋体" w:eastAsia="仿宋_GB2312" w:cs="宋体"/>
          <w:sz w:val="32"/>
          <w:szCs w:val="32"/>
        </w:rPr>
        <w:t>协商确定科研重点平台面积由科学技术研究院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详</w:t>
      </w:r>
      <w:r>
        <w:rPr>
          <w:rFonts w:hint="eastAsia" w:ascii="仿宋_GB2312" w:hAnsi="宋体" w:eastAsia="仿宋_GB2312" w:cs="宋体"/>
          <w:sz w:val="32"/>
          <w:szCs w:val="32"/>
        </w:rPr>
        <w:t>见附表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重点平台面积）。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5.请各相关学院会同</w:t>
      </w:r>
      <w:r>
        <w:rPr>
          <w:rFonts w:hint="eastAsia" w:ascii="仿宋_GB2312" w:hAnsi="宋体" w:eastAsia="仿宋_GB2312" w:cs="宋体"/>
          <w:sz w:val="32"/>
          <w:szCs w:val="32"/>
        </w:rPr>
        <w:t>资产与实验室管理处确定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本年度统计周期内</w:t>
      </w:r>
      <w:r>
        <w:rPr>
          <w:rFonts w:hint="eastAsia" w:ascii="仿宋_GB2312" w:hAnsi="宋体" w:eastAsia="仿宋_GB2312" w:cs="宋体"/>
          <w:sz w:val="32"/>
          <w:szCs w:val="32"/>
        </w:rPr>
        <w:t>教学科研用房明细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详见</w:t>
      </w:r>
      <w:r>
        <w:rPr>
          <w:rFonts w:hint="eastAsia" w:ascii="仿宋_GB2312" w:hAnsi="宋体" w:eastAsia="仿宋_GB2312" w:cs="宋体"/>
          <w:sz w:val="32"/>
          <w:szCs w:val="32"/>
        </w:rPr>
        <w:t>附表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：2022-2023年度教学科研用房使用明细）。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宋体" w:eastAsia="仿宋_GB2312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三、数据统计报送要求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请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各归口管理单位、部门及各相关学院</w:t>
      </w:r>
      <w:r>
        <w:rPr>
          <w:rFonts w:hint="eastAsia" w:ascii="仿宋_GB2312" w:hAnsi="宋体" w:eastAsia="仿宋_GB2312" w:cs="宋体"/>
          <w:sz w:val="32"/>
          <w:szCs w:val="32"/>
        </w:rPr>
        <w:t>于1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ascii="仿宋_GB2312" w:hAnsi="宋体" w:eastAsia="仿宋_GB2312" w:cs="宋体"/>
          <w:sz w:val="32"/>
          <w:szCs w:val="32"/>
        </w:rPr>
        <w:t>10</w:t>
      </w:r>
      <w:r>
        <w:rPr>
          <w:rFonts w:hint="eastAsia" w:ascii="仿宋_GB2312" w:hAnsi="宋体" w:eastAsia="仿宋_GB2312" w:cs="宋体"/>
          <w:sz w:val="32"/>
          <w:szCs w:val="32"/>
        </w:rPr>
        <w:t>日前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将</w:t>
      </w:r>
      <w:r>
        <w:rPr>
          <w:rFonts w:hint="eastAsia" w:ascii="仿宋_GB2312" w:hAnsi="宋体" w:eastAsia="仿宋_GB2312" w:cs="宋体"/>
          <w:sz w:val="32"/>
          <w:szCs w:val="32"/>
        </w:rPr>
        <w:t>相关数据的纸质版和电子版报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资产与实验室管理处齐延霞（行政楼B324）。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四、联系人及联系电话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联系人：齐延霞   联系电话：60436983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kern w:val="6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6"/>
          <w:sz w:val="32"/>
          <w:szCs w:val="32"/>
        </w:rPr>
        <w:t>附表</w:t>
      </w:r>
      <w:r>
        <w:rPr>
          <w:rFonts w:hint="eastAsia" w:ascii="仿宋_GB2312" w:hAnsi="仿宋_GB2312" w:eastAsia="仿宋_GB2312" w:cs="仿宋_GB2312"/>
          <w:kern w:val="6"/>
          <w:sz w:val="32"/>
          <w:szCs w:val="32"/>
          <w:lang w:val="en-US" w:eastAsia="zh-CN"/>
        </w:rPr>
        <w:t>1：教职工</w:t>
      </w:r>
      <w:r>
        <w:rPr>
          <w:rFonts w:hint="eastAsia" w:ascii="仿宋_GB2312" w:hAnsi="仿宋_GB2312" w:eastAsia="仿宋_GB2312" w:cs="仿宋_GB2312"/>
          <w:kern w:val="6"/>
          <w:sz w:val="32"/>
          <w:szCs w:val="32"/>
        </w:rPr>
        <w:t>人数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6"/>
          <w:sz w:val="32"/>
          <w:szCs w:val="32"/>
        </w:rPr>
        <w:t>附表</w:t>
      </w:r>
      <w:r>
        <w:rPr>
          <w:rFonts w:hint="eastAsia" w:ascii="仿宋_GB2312" w:hAnsi="仿宋_GB2312" w:eastAsia="仿宋_GB2312" w:cs="仿宋_GB2312"/>
          <w:kern w:val="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6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6"/>
          <w:sz w:val="32"/>
          <w:szCs w:val="32"/>
        </w:rPr>
        <w:t>公共课实验室面积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6"/>
          <w:sz w:val="32"/>
          <w:szCs w:val="32"/>
          <w:lang w:val="en-US" w:eastAsia="zh-CN"/>
        </w:rPr>
        <w:t>附表3：</w:t>
      </w:r>
      <w:r>
        <w:rPr>
          <w:rFonts w:hint="eastAsia" w:ascii="仿宋_GB2312" w:hAnsi="仿宋_GB2312" w:eastAsia="仿宋_GB2312" w:cs="仿宋_GB2312"/>
          <w:kern w:val="6"/>
          <w:sz w:val="32"/>
          <w:szCs w:val="32"/>
        </w:rPr>
        <w:t>本科生人数</w:t>
      </w:r>
      <w:r>
        <w:rPr>
          <w:rFonts w:hint="eastAsia" w:ascii="仿宋_GB2312" w:hAnsi="仿宋_GB2312" w:eastAsia="仿宋_GB2312" w:cs="仿宋_GB2312"/>
          <w:kern w:val="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6"/>
          <w:sz w:val="32"/>
          <w:szCs w:val="32"/>
          <w:lang w:val="en-US" w:eastAsia="zh-CN"/>
        </w:rPr>
        <w:t>含留学生）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6"/>
          <w:sz w:val="32"/>
          <w:szCs w:val="32"/>
        </w:rPr>
        <w:t>附表</w:t>
      </w:r>
      <w:r>
        <w:rPr>
          <w:rFonts w:hint="eastAsia" w:ascii="仿宋_GB2312" w:hAnsi="仿宋_GB2312" w:eastAsia="仿宋_GB2312" w:cs="仿宋_GB2312"/>
          <w:kern w:val="6"/>
          <w:sz w:val="32"/>
          <w:szCs w:val="32"/>
          <w:lang w:val="en-US" w:eastAsia="zh-CN"/>
        </w:rPr>
        <w:t>4：</w:t>
      </w:r>
      <w:r>
        <w:rPr>
          <w:rFonts w:hint="eastAsia" w:ascii="仿宋_GB2312" w:hAnsi="仿宋_GB2312" w:eastAsia="仿宋_GB2312" w:cs="仿宋_GB2312"/>
          <w:kern w:val="6"/>
          <w:sz w:val="32"/>
          <w:szCs w:val="32"/>
        </w:rPr>
        <w:t>研究生人数</w:t>
      </w:r>
      <w:r>
        <w:rPr>
          <w:rFonts w:hint="eastAsia" w:ascii="仿宋_GB2312" w:hAnsi="仿宋_GB2312" w:eastAsia="仿宋_GB2312" w:cs="仿宋_GB2312"/>
          <w:kern w:val="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6"/>
          <w:sz w:val="32"/>
          <w:szCs w:val="32"/>
          <w:lang w:val="en-US" w:eastAsia="zh-CN"/>
        </w:rPr>
        <w:t>含留学生）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6"/>
          <w:sz w:val="32"/>
          <w:szCs w:val="32"/>
        </w:rPr>
        <w:t>附表</w:t>
      </w:r>
      <w:r>
        <w:rPr>
          <w:rFonts w:hint="eastAsia" w:ascii="仿宋_GB2312" w:hAnsi="仿宋_GB2312" w:eastAsia="仿宋_GB2312" w:cs="仿宋_GB2312"/>
          <w:kern w:val="6"/>
          <w:sz w:val="32"/>
          <w:szCs w:val="32"/>
          <w:lang w:val="en-US" w:eastAsia="zh-CN"/>
        </w:rPr>
        <w:t>5：</w:t>
      </w:r>
      <w:r>
        <w:rPr>
          <w:rFonts w:hint="eastAsia" w:ascii="仿宋_GB2312" w:hAnsi="仿宋_GB2312" w:eastAsia="仿宋_GB2312" w:cs="仿宋_GB2312"/>
          <w:kern w:val="6"/>
          <w:sz w:val="32"/>
          <w:szCs w:val="32"/>
        </w:rPr>
        <w:t>重点平台面积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6"/>
          <w:sz w:val="32"/>
          <w:szCs w:val="32"/>
        </w:rPr>
        <w:t>附表</w:t>
      </w:r>
      <w:r>
        <w:rPr>
          <w:rFonts w:hint="eastAsia" w:ascii="仿宋_GB2312" w:hAnsi="仿宋_GB2312" w:eastAsia="仿宋_GB2312" w:cs="仿宋_GB2312"/>
          <w:kern w:val="6"/>
          <w:sz w:val="32"/>
          <w:szCs w:val="32"/>
          <w:lang w:val="en-US" w:eastAsia="zh-CN"/>
        </w:rPr>
        <w:t>6：</w:t>
      </w:r>
      <w:r>
        <w:rPr>
          <w:rFonts w:hint="eastAsia" w:ascii="仿宋_GB2312" w:hAnsi="仿宋_GB2312" w:eastAsia="仿宋_GB2312" w:cs="仿宋_GB2312"/>
          <w:kern w:val="6"/>
          <w:sz w:val="32"/>
          <w:szCs w:val="32"/>
        </w:rPr>
        <w:t>2022-2023年度教学科研用房使用明细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6"/>
          <w:sz w:val="32"/>
          <w:szCs w:val="32"/>
          <w:lang w:val="en-US" w:eastAsia="zh-CN"/>
        </w:rPr>
        <w:t xml:space="preserve">                    公有房屋管理领导小组办公室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6"/>
          <w:sz w:val="32"/>
          <w:szCs w:val="32"/>
          <w:lang w:val="en-US" w:eastAsia="zh-CN"/>
        </w:rPr>
        <w:t xml:space="preserve">                          2023年9月8日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xNjRkOTYyMjFhYjc5MGEyZjlhM2Q5MzhiYTcwNzgifQ=="/>
  </w:docVars>
  <w:rsids>
    <w:rsidRoot w:val="00FE630B"/>
    <w:rsid w:val="000303B3"/>
    <w:rsid w:val="000C4C67"/>
    <w:rsid w:val="001A1ED0"/>
    <w:rsid w:val="003C635C"/>
    <w:rsid w:val="00466640"/>
    <w:rsid w:val="0061348A"/>
    <w:rsid w:val="00734327"/>
    <w:rsid w:val="007914CD"/>
    <w:rsid w:val="00A45A03"/>
    <w:rsid w:val="00E70130"/>
    <w:rsid w:val="00EE1580"/>
    <w:rsid w:val="00FE630B"/>
    <w:rsid w:val="027F7277"/>
    <w:rsid w:val="031418F0"/>
    <w:rsid w:val="042C2C6A"/>
    <w:rsid w:val="053D4405"/>
    <w:rsid w:val="062260D2"/>
    <w:rsid w:val="073836D3"/>
    <w:rsid w:val="08B33DA2"/>
    <w:rsid w:val="0A8F3F52"/>
    <w:rsid w:val="0AB10164"/>
    <w:rsid w:val="0AE844D7"/>
    <w:rsid w:val="0CA830A9"/>
    <w:rsid w:val="0DF45AE2"/>
    <w:rsid w:val="10875725"/>
    <w:rsid w:val="11EC7CEB"/>
    <w:rsid w:val="12BD34D7"/>
    <w:rsid w:val="13141499"/>
    <w:rsid w:val="13EC7D20"/>
    <w:rsid w:val="14A44457"/>
    <w:rsid w:val="169A102E"/>
    <w:rsid w:val="169E79F7"/>
    <w:rsid w:val="16AE5760"/>
    <w:rsid w:val="17C50FB3"/>
    <w:rsid w:val="181B5077"/>
    <w:rsid w:val="195B4893"/>
    <w:rsid w:val="199470D8"/>
    <w:rsid w:val="1A6920CA"/>
    <w:rsid w:val="1AC020E9"/>
    <w:rsid w:val="1AFC1190"/>
    <w:rsid w:val="1C5A6146"/>
    <w:rsid w:val="1F8020CD"/>
    <w:rsid w:val="1FB636BA"/>
    <w:rsid w:val="212D6B05"/>
    <w:rsid w:val="21344ECA"/>
    <w:rsid w:val="244C2BD2"/>
    <w:rsid w:val="249C6A9D"/>
    <w:rsid w:val="24B71305"/>
    <w:rsid w:val="25275A67"/>
    <w:rsid w:val="25FF48DF"/>
    <w:rsid w:val="265A6D6B"/>
    <w:rsid w:val="265C2AE3"/>
    <w:rsid w:val="26877F5B"/>
    <w:rsid w:val="27A71D7F"/>
    <w:rsid w:val="28AF15F0"/>
    <w:rsid w:val="293554AA"/>
    <w:rsid w:val="29491A44"/>
    <w:rsid w:val="29FD45DD"/>
    <w:rsid w:val="2A473AAA"/>
    <w:rsid w:val="2D212835"/>
    <w:rsid w:val="2D4F2CAF"/>
    <w:rsid w:val="2DBE4083"/>
    <w:rsid w:val="2E6726EA"/>
    <w:rsid w:val="2ED0406E"/>
    <w:rsid w:val="2EF91817"/>
    <w:rsid w:val="2F5922B5"/>
    <w:rsid w:val="3216623C"/>
    <w:rsid w:val="32AD4EF5"/>
    <w:rsid w:val="32B416B1"/>
    <w:rsid w:val="33802010"/>
    <w:rsid w:val="33D34789"/>
    <w:rsid w:val="33F7209D"/>
    <w:rsid w:val="359A28EE"/>
    <w:rsid w:val="36147569"/>
    <w:rsid w:val="376361FA"/>
    <w:rsid w:val="37EB569E"/>
    <w:rsid w:val="398A79D0"/>
    <w:rsid w:val="398E1B6F"/>
    <w:rsid w:val="3AAD1707"/>
    <w:rsid w:val="3B765F9D"/>
    <w:rsid w:val="3BC35D64"/>
    <w:rsid w:val="3C283071"/>
    <w:rsid w:val="3C3B37D6"/>
    <w:rsid w:val="3CC6540C"/>
    <w:rsid w:val="3CC92A75"/>
    <w:rsid w:val="3E1B0B87"/>
    <w:rsid w:val="3E7C7E18"/>
    <w:rsid w:val="3F03223E"/>
    <w:rsid w:val="41026B14"/>
    <w:rsid w:val="429D02B3"/>
    <w:rsid w:val="43B9736F"/>
    <w:rsid w:val="43CD2623"/>
    <w:rsid w:val="44652CA5"/>
    <w:rsid w:val="466E2692"/>
    <w:rsid w:val="47C135FB"/>
    <w:rsid w:val="488F6EE6"/>
    <w:rsid w:val="49374FBE"/>
    <w:rsid w:val="49EF2612"/>
    <w:rsid w:val="4A224B22"/>
    <w:rsid w:val="4AC00FE3"/>
    <w:rsid w:val="4B0666D8"/>
    <w:rsid w:val="4B7309FB"/>
    <w:rsid w:val="4BD9339A"/>
    <w:rsid w:val="4CB30DFF"/>
    <w:rsid w:val="4CC371FA"/>
    <w:rsid w:val="4D956757"/>
    <w:rsid w:val="4EB1136E"/>
    <w:rsid w:val="50AC44E3"/>
    <w:rsid w:val="50CB07C1"/>
    <w:rsid w:val="50E579F5"/>
    <w:rsid w:val="50FA4CCD"/>
    <w:rsid w:val="527252B8"/>
    <w:rsid w:val="527C1C93"/>
    <w:rsid w:val="5388457E"/>
    <w:rsid w:val="53972D44"/>
    <w:rsid w:val="57385F6B"/>
    <w:rsid w:val="580E15DF"/>
    <w:rsid w:val="58D06B21"/>
    <w:rsid w:val="593C3F2A"/>
    <w:rsid w:val="5A583BE7"/>
    <w:rsid w:val="5AA4622B"/>
    <w:rsid w:val="5AD10DD1"/>
    <w:rsid w:val="5C455FC2"/>
    <w:rsid w:val="5CB00D05"/>
    <w:rsid w:val="5D4635C9"/>
    <w:rsid w:val="5EAB6706"/>
    <w:rsid w:val="5EF01A3F"/>
    <w:rsid w:val="5F261600"/>
    <w:rsid w:val="5FC609F2"/>
    <w:rsid w:val="615D6A76"/>
    <w:rsid w:val="61F64176"/>
    <w:rsid w:val="626074CE"/>
    <w:rsid w:val="638C3D00"/>
    <w:rsid w:val="639A01CB"/>
    <w:rsid w:val="643B7C00"/>
    <w:rsid w:val="64754F8C"/>
    <w:rsid w:val="66FB3677"/>
    <w:rsid w:val="670E13E5"/>
    <w:rsid w:val="675C26FC"/>
    <w:rsid w:val="69CB707C"/>
    <w:rsid w:val="69D6135C"/>
    <w:rsid w:val="6AAD4C88"/>
    <w:rsid w:val="6E184B0E"/>
    <w:rsid w:val="6F795A80"/>
    <w:rsid w:val="740F66E4"/>
    <w:rsid w:val="76DB70F1"/>
    <w:rsid w:val="76DD1737"/>
    <w:rsid w:val="77611A52"/>
    <w:rsid w:val="77B722F7"/>
    <w:rsid w:val="782B3690"/>
    <w:rsid w:val="79A47B9E"/>
    <w:rsid w:val="79A731EA"/>
    <w:rsid w:val="7A28432B"/>
    <w:rsid w:val="7A9247E8"/>
    <w:rsid w:val="7AD13B8D"/>
    <w:rsid w:val="7AE30252"/>
    <w:rsid w:val="7B71585E"/>
    <w:rsid w:val="7B9F686F"/>
    <w:rsid w:val="7BC63DFB"/>
    <w:rsid w:val="7C120DEF"/>
    <w:rsid w:val="7C50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627</Words>
  <Characters>691</Characters>
  <Lines>3</Lines>
  <Paragraphs>1</Paragraphs>
  <TotalTime>69</TotalTime>
  <ScaleCrop>false</ScaleCrop>
  <LinksUpToDate>false</LinksUpToDate>
  <CharactersWithSpaces>744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2023-08-30T08:53:00Z</dcterms:created>
  <dc:creator>齐延霞</dc:creator>
  <cp:lastModifiedBy>葛高彬</cp:lastModifiedBy>
  <dcterms:modified xsi:type="dcterms:W3CDTF">2023-09-08T08:33:43Z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A2199C3ACC3742C984F194B4423D2272_12</vt:lpwstr>
  </property>
</Properties>
</file>