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082C3" w14:textId="6E000666" w:rsidR="00CE1847" w:rsidRDefault="00CE1847" w:rsidP="00251AB9">
      <w:pPr>
        <w:widowControl/>
        <w:spacing w:line="580" w:lineRule="exac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3D0D4F">
        <w:rPr>
          <w:rFonts w:ascii="黑体" w:eastAsia="黑体" w:hAnsi="黑体" w:cs="Arial"/>
          <w:color w:val="000000"/>
          <w:kern w:val="0"/>
          <w:sz w:val="32"/>
          <w:szCs w:val="32"/>
        </w:rPr>
        <w:t>附件</w:t>
      </w:r>
      <w:r w:rsidRPr="003D0D4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1：</w:t>
      </w:r>
    </w:p>
    <w:p w14:paraId="12026068" w14:textId="77777777" w:rsidR="00F53EA5" w:rsidRPr="003D0D4F" w:rsidRDefault="00F53EA5" w:rsidP="00251AB9">
      <w:pPr>
        <w:widowControl/>
        <w:spacing w:line="580" w:lineRule="exac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14:paraId="65C56C85" w14:textId="4EBA7EA7" w:rsidR="00CE1847" w:rsidRPr="00FA4C63" w:rsidRDefault="00CE1847" w:rsidP="00251AB9">
      <w:pPr>
        <w:widowControl/>
        <w:spacing w:line="580" w:lineRule="exact"/>
        <w:jc w:val="center"/>
        <w:rPr>
          <w:rFonts w:ascii="方正小标宋简体" w:eastAsia="方正小标宋简体" w:hAnsi="黑体" w:cs="Helvetica"/>
          <w:color w:val="000000"/>
          <w:sz w:val="44"/>
          <w:szCs w:val="44"/>
        </w:rPr>
      </w:pPr>
      <w:r w:rsidRPr="00FA4C63">
        <w:rPr>
          <w:rFonts w:ascii="方正小标宋简体" w:eastAsia="方正小标宋简体" w:hAnsi="黑体" w:cs="Helvetica" w:hint="eastAsia"/>
          <w:color w:val="000000"/>
          <w:sz w:val="44"/>
          <w:szCs w:val="44"/>
        </w:rPr>
        <w:t>进口设备防疫管理工作流程</w:t>
      </w:r>
    </w:p>
    <w:p w14:paraId="03376E2C" w14:textId="77777777" w:rsidR="00FD6CA6" w:rsidRDefault="00FD6CA6" w:rsidP="00251AB9">
      <w:pPr>
        <w:widowControl/>
        <w:spacing w:line="580" w:lineRule="exact"/>
        <w:ind w:firstLineChars="200" w:firstLine="640"/>
        <w:rPr>
          <w:rFonts w:ascii="仿宋" w:eastAsia="仿宋" w:hAnsi="仿宋" w:cs="Helvetica"/>
          <w:color w:val="000000"/>
          <w:sz w:val="32"/>
          <w:szCs w:val="32"/>
        </w:rPr>
      </w:pPr>
    </w:p>
    <w:p w14:paraId="61E129EB" w14:textId="6CE47ADC" w:rsidR="00CE1847" w:rsidRPr="00FC27FF" w:rsidRDefault="00CE1847" w:rsidP="00251AB9">
      <w:pPr>
        <w:widowControl/>
        <w:spacing w:line="580" w:lineRule="exact"/>
        <w:ind w:firstLineChars="200" w:firstLine="640"/>
        <w:rPr>
          <w:rFonts w:ascii="仿宋_GB2312" w:eastAsia="仿宋_GB2312" w:hAnsi="仿宋" w:cs="Helvetica"/>
          <w:color w:val="000000"/>
          <w:sz w:val="32"/>
          <w:szCs w:val="32"/>
        </w:rPr>
      </w:pP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一、进口仪器设备运抵学校前，</w:t>
      </w:r>
      <w:r w:rsidRPr="00C523A1">
        <w:rPr>
          <w:rFonts w:ascii="仿宋_GB2312" w:eastAsia="仿宋_GB2312" w:hAnsi="仿宋" w:cs="Helvetica" w:hint="eastAsia"/>
          <w:sz w:val="32"/>
          <w:szCs w:val="32"/>
        </w:rPr>
        <w:t>采购单位应事先向</w:t>
      </w:r>
      <w:r w:rsidR="00517460" w:rsidRPr="00C523A1">
        <w:rPr>
          <w:rFonts w:ascii="仿宋_GB2312" w:eastAsia="仿宋_GB2312" w:hAnsi="仿宋" w:cs="Helvetica" w:hint="eastAsia"/>
          <w:sz w:val="32"/>
          <w:szCs w:val="32"/>
        </w:rPr>
        <w:t>资产与实验室</w:t>
      </w:r>
      <w:r w:rsidRPr="00C523A1">
        <w:rPr>
          <w:rFonts w:ascii="仿宋_GB2312" w:eastAsia="仿宋_GB2312" w:hAnsi="仿宋" w:cs="Helvetica" w:hint="eastAsia"/>
          <w:sz w:val="32"/>
          <w:szCs w:val="32"/>
        </w:rPr>
        <w:t>管理处报备,</w:t>
      </w: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明确入校时间、设备开箱时间及本单位</w:t>
      </w:r>
      <w:r w:rsidR="00AB0900">
        <w:rPr>
          <w:rFonts w:ascii="仿宋_GB2312" w:eastAsia="仿宋_GB2312" w:hAnsi="仿宋" w:cs="Helvetica" w:hint="eastAsia"/>
          <w:color w:val="000000"/>
          <w:sz w:val="32"/>
          <w:szCs w:val="32"/>
        </w:rPr>
        <w:t>接收</w:t>
      </w: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货物负责人，填写《</w:t>
      </w:r>
      <w:r w:rsidR="00517460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河北工业</w:t>
      </w: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大学进口设备消毒记录表》（附件2）。</w:t>
      </w:r>
    </w:p>
    <w:p w14:paraId="16120307" w14:textId="1996F6CD" w:rsidR="00CE1847" w:rsidRPr="00FC27FF" w:rsidRDefault="00CE1847" w:rsidP="00251AB9">
      <w:pPr>
        <w:widowControl/>
        <w:spacing w:line="580" w:lineRule="exact"/>
        <w:ind w:rightChars="-27" w:right="-57" w:firstLineChars="200" w:firstLine="640"/>
        <w:rPr>
          <w:rFonts w:ascii="仿宋_GB2312" w:eastAsia="仿宋_GB2312" w:hAnsi="仿宋" w:cs="Helvetica"/>
          <w:color w:val="000000"/>
          <w:sz w:val="32"/>
          <w:szCs w:val="32"/>
        </w:rPr>
      </w:pP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二、</w:t>
      </w:r>
      <w:r w:rsidR="00051847">
        <w:rPr>
          <w:rFonts w:ascii="仿宋_GB2312" w:eastAsia="仿宋_GB2312" w:hAnsi="仿宋" w:cs="Helvetica" w:hint="eastAsia"/>
          <w:color w:val="000000"/>
          <w:sz w:val="32"/>
          <w:szCs w:val="32"/>
        </w:rPr>
        <w:t>接收</w:t>
      </w: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货物负责人应严格查验外包装核酸检测证明和消毒记录。材料不全的，不得入校。</w:t>
      </w:r>
    </w:p>
    <w:p w14:paraId="4C0AD12D" w14:textId="79D63192" w:rsidR="00CE1847" w:rsidRPr="00FC27FF" w:rsidRDefault="00CE1847" w:rsidP="00251AB9">
      <w:pPr>
        <w:widowControl/>
        <w:spacing w:line="580" w:lineRule="exact"/>
        <w:ind w:firstLineChars="200" w:firstLine="640"/>
        <w:rPr>
          <w:rFonts w:ascii="仿宋_GB2312" w:eastAsia="仿宋_GB2312" w:hAnsi="仿宋" w:cs="Helvetica"/>
          <w:color w:val="000000"/>
          <w:sz w:val="32"/>
          <w:szCs w:val="32"/>
        </w:rPr>
      </w:pP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三、</w:t>
      </w:r>
      <w:r w:rsidR="00051847">
        <w:rPr>
          <w:rFonts w:ascii="仿宋_GB2312" w:eastAsia="仿宋_GB2312" w:hAnsi="仿宋" w:cs="Helvetica" w:hint="eastAsia"/>
          <w:color w:val="000000"/>
          <w:sz w:val="32"/>
          <w:szCs w:val="32"/>
        </w:rPr>
        <w:t>接收</w:t>
      </w: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货物负责人须做好设备入校卸货时的消毒工作</w:t>
      </w:r>
      <w:r w:rsidR="0008787E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和个人防护工作</w:t>
      </w: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，使用84消毒液或酒精</w:t>
      </w:r>
      <w:r w:rsidR="00464EF2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等</w:t>
      </w: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进行外包装消毒，并做好记录。</w:t>
      </w:r>
    </w:p>
    <w:p w14:paraId="7DE2A1F8" w14:textId="169A2558" w:rsidR="00802663" w:rsidRPr="00FC27FF" w:rsidRDefault="00CE1847" w:rsidP="00251AB9">
      <w:pPr>
        <w:widowControl/>
        <w:spacing w:line="580" w:lineRule="exact"/>
        <w:ind w:firstLineChars="200" w:firstLine="640"/>
        <w:rPr>
          <w:rFonts w:ascii="仿宋_GB2312" w:eastAsia="仿宋_GB2312" w:hAnsi="仿宋" w:cs="Helvetica"/>
          <w:color w:val="000000"/>
          <w:sz w:val="32"/>
          <w:szCs w:val="32"/>
        </w:rPr>
      </w:pP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四、</w:t>
      </w:r>
      <w:r w:rsidR="004D03BE">
        <w:rPr>
          <w:rFonts w:ascii="仿宋_GB2312" w:eastAsia="仿宋_GB2312" w:hAnsi="仿宋" w:cs="Helvetica" w:hint="eastAsia"/>
          <w:color w:val="000000"/>
          <w:sz w:val="32"/>
          <w:szCs w:val="32"/>
        </w:rPr>
        <w:t>设备</w:t>
      </w:r>
      <w:r w:rsidR="00B856FF">
        <w:rPr>
          <w:rFonts w:ascii="仿宋_GB2312" w:eastAsia="仿宋_GB2312" w:hAnsi="仿宋" w:cs="Helvetica" w:hint="eastAsia"/>
          <w:color w:val="000000"/>
          <w:sz w:val="32"/>
          <w:szCs w:val="32"/>
        </w:rPr>
        <w:t>如</w:t>
      </w:r>
      <w:r w:rsidR="00802663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不立即开箱，</w:t>
      </w:r>
      <w:r w:rsidR="007C0A27">
        <w:rPr>
          <w:rFonts w:ascii="仿宋_GB2312" w:eastAsia="仿宋_GB2312" w:hAnsi="仿宋" w:cs="Helvetica" w:hint="eastAsia"/>
          <w:color w:val="000000"/>
          <w:sz w:val="32"/>
          <w:szCs w:val="32"/>
        </w:rPr>
        <w:t>原则上</w:t>
      </w:r>
      <w:r w:rsidR="00802663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应</w:t>
      </w:r>
      <w:r w:rsidR="00802663" w:rsidRPr="00FC27FF">
        <w:rPr>
          <w:rFonts w:ascii="仿宋_GB2312" w:eastAsia="仿宋_GB2312" w:hAnsi="仿宋" w:cs="Helvetica" w:hint="eastAsia"/>
          <w:sz w:val="32"/>
          <w:szCs w:val="32"/>
        </w:rPr>
        <w:t>存放于</w:t>
      </w:r>
      <w:r w:rsidR="009B7FA8" w:rsidRPr="00FC27FF">
        <w:rPr>
          <w:rFonts w:ascii="仿宋_GB2312" w:eastAsia="仿宋_GB2312" w:hAnsi="仿宋" w:cs="Helvetica" w:hint="eastAsia"/>
          <w:sz w:val="32"/>
          <w:szCs w:val="32"/>
        </w:rPr>
        <w:t>相对</w:t>
      </w:r>
      <w:r w:rsidR="00DD28E2">
        <w:rPr>
          <w:rFonts w:ascii="仿宋_GB2312" w:eastAsia="仿宋_GB2312" w:hAnsi="仿宋" w:cs="Helvetica" w:hint="eastAsia"/>
          <w:sz w:val="32"/>
          <w:szCs w:val="32"/>
        </w:rPr>
        <w:t>独立、</w:t>
      </w:r>
      <w:r w:rsidR="00877371" w:rsidRPr="00FC27FF">
        <w:rPr>
          <w:rFonts w:ascii="仿宋_GB2312" w:eastAsia="仿宋_GB2312" w:hAnsi="仿宋" w:cs="Helvetica" w:hint="eastAsia"/>
          <w:sz w:val="32"/>
          <w:szCs w:val="32"/>
        </w:rPr>
        <w:t>封闭的</w:t>
      </w:r>
      <w:r w:rsidR="009B7FA8" w:rsidRPr="00FC27FF">
        <w:rPr>
          <w:rFonts w:ascii="仿宋_GB2312" w:eastAsia="仿宋_GB2312" w:hAnsi="仿宋" w:cs="Helvetica" w:hint="eastAsia"/>
          <w:sz w:val="32"/>
          <w:szCs w:val="32"/>
        </w:rPr>
        <w:t>场所</w:t>
      </w:r>
      <w:r w:rsidR="00877371" w:rsidRPr="00FC27FF">
        <w:rPr>
          <w:rFonts w:ascii="仿宋_GB2312" w:eastAsia="仿宋_GB2312" w:hAnsi="仿宋" w:cs="Helvetica" w:hint="eastAsia"/>
          <w:sz w:val="32"/>
          <w:szCs w:val="32"/>
        </w:rPr>
        <w:t>，同时</w:t>
      </w:r>
      <w:r w:rsidR="00802663" w:rsidRPr="00FC27FF">
        <w:rPr>
          <w:rFonts w:ascii="仿宋_GB2312" w:eastAsia="仿宋_GB2312" w:hAnsi="仿宋" w:cs="Helvetica" w:hint="eastAsia"/>
          <w:sz w:val="32"/>
          <w:szCs w:val="32"/>
        </w:rPr>
        <w:t>做好</w:t>
      </w:r>
      <w:r w:rsidR="00877371" w:rsidRPr="00FC27FF">
        <w:rPr>
          <w:rFonts w:ascii="仿宋_GB2312" w:eastAsia="仿宋_GB2312" w:hAnsi="仿宋" w:cs="Helvetica" w:hint="eastAsia"/>
          <w:sz w:val="32"/>
          <w:szCs w:val="32"/>
        </w:rPr>
        <w:t>安全</w:t>
      </w:r>
      <w:r w:rsidR="00802663" w:rsidRPr="00FC27FF">
        <w:rPr>
          <w:rFonts w:ascii="仿宋_GB2312" w:eastAsia="仿宋_GB2312" w:hAnsi="仿宋" w:cs="Helvetica" w:hint="eastAsia"/>
          <w:sz w:val="32"/>
          <w:szCs w:val="32"/>
        </w:rPr>
        <w:t>防护</w:t>
      </w:r>
      <w:r w:rsidR="00877371" w:rsidRPr="00FC27FF">
        <w:rPr>
          <w:rFonts w:ascii="仿宋_GB2312" w:eastAsia="仿宋_GB2312" w:hAnsi="仿宋" w:cs="Helvetica" w:hint="eastAsia"/>
          <w:sz w:val="32"/>
          <w:szCs w:val="32"/>
        </w:rPr>
        <w:t>与</w:t>
      </w:r>
      <w:r w:rsidR="00792615" w:rsidRPr="00FC27FF">
        <w:rPr>
          <w:rFonts w:ascii="仿宋_GB2312" w:eastAsia="仿宋_GB2312" w:hAnsi="仿宋" w:cs="Helvetica" w:hint="eastAsia"/>
          <w:sz w:val="32"/>
          <w:szCs w:val="32"/>
        </w:rPr>
        <w:t>警示</w:t>
      </w:r>
      <w:r w:rsidR="00877371" w:rsidRPr="00FC27FF">
        <w:rPr>
          <w:rFonts w:ascii="仿宋_GB2312" w:eastAsia="仿宋_GB2312" w:hAnsi="仿宋" w:cs="Helvetica" w:hint="eastAsia"/>
          <w:sz w:val="32"/>
          <w:szCs w:val="32"/>
        </w:rPr>
        <w:t>，并定期对</w:t>
      </w:r>
      <w:r w:rsidR="008B1CEC">
        <w:rPr>
          <w:rFonts w:ascii="仿宋_GB2312" w:eastAsia="仿宋_GB2312" w:hAnsi="仿宋" w:cs="Helvetica" w:hint="eastAsia"/>
          <w:sz w:val="32"/>
          <w:szCs w:val="32"/>
        </w:rPr>
        <w:t>外</w:t>
      </w:r>
      <w:r w:rsidR="00877371" w:rsidRPr="00FC27FF">
        <w:rPr>
          <w:rFonts w:ascii="仿宋_GB2312" w:eastAsia="仿宋_GB2312" w:hAnsi="仿宋" w:cs="Helvetica" w:hint="eastAsia"/>
          <w:sz w:val="32"/>
          <w:szCs w:val="32"/>
        </w:rPr>
        <w:t>包装及</w:t>
      </w:r>
      <w:r w:rsidR="0004438C">
        <w:rPr>
          <w:rFonts w:ascii="仿宋_GB2312" w:eastAsia="仿宋_GB2312" w:hAnsi="仿宋" w:cs="Helvetica" w:hint="eastAsia"/>
          <w:sz w:val="32"/>
          <w:szCs w:val="32"/>
        </w:rPr>
        <w:t>存放</w:t>
      </w:r>
      <w:r w:rsidR="00A3549B">
        <w:rPr>
          <w:rFonts w:ascii="仿宋_GB2312" w:eastAsia="仿宋_GB2312" w:hAnsi="仿宋" w:cs="Helvetica" w:hint="eastAsia"/>
          <w:sz w:val="32"/>
          <w:szCs w:val="32"/>
        </w:rPr>
        <w:t>场所进行</w:t>
      </w:r>
      <w:r w:rsidR="00877371" w:rsidRPr="00FC27FF">
        <w:rPr>
          <w:rFonts w:ascii="仿宋_GB2312" w:eastAsia="仿宋_GB2312" w:hAnsi="仿宋" w:cs="Helvetica" w:hint="eastAsia"/>
          <w:sz w:val="32"/>
          <w:szCs w:val="32"/>
        </w:rPr>
        <w:t>消杀</w:t>
      </w:r>
      <w:r w:rsidR="00802663" w:rsidRPr="00FC27FF">
        <w:rPr>
          <w:rFonts w:ascii="仿宋_GB2312" w:eastAsia="仿宋_GB2312" w:hAnsi="仿宋" w:cs="Helvetica" w:hint="eastAsia"/>
          <w:sz w:val="32"/>
          <w:szCs w:val="32"/>
        </w:rPr>
        <w:t>。</w:t>
      </w:r>
      <w:r w:rsidR="00802663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设备放置地点不可阻挡消防通道。</w:t>
      </w:r>
    </w:p>
    <w:p w14:paraId="775CCD53" w14:textId="459CB016" w:rsidR="00CE1847" w:rsidRPr="00FC27FF" w:rsidRDefault="00CE1847" w:rsidP="00251AB9">
      <w:pPr>
        <w:widowControl/>
        <w:spacing w:line="580" w:lineRule="exact"/>
        <w:ind w:firstLineChars="200" w:firstLine="640"/>
        <w:rPr>
          <w:rFonts w:ascii="仿宋_GB2312" w:eastAsia="仿宋_GB2312" w:hAnsi="仿宋" w:cs="Helvetica"/>
          <w:color w:val="FF0000"/>
          <w:sz w:val="32"/>
          <w:szCs w:val="32"/>
        </w:rPr>
      </w:pP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五、</w:t>
      </w:r>
      <w:r w:rsidR="00A27204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设备开箱验收时</w:t>
      </w:r>
      <w:r w:rsidR="00DA17C2">
        <w:rPr>
          <w:rFonts w:ascii="仿宋_GB2312" w:eastAsia="仿宋_GB2312" w:hAnsi="仿宋" w:cs="Helvetica" w:hint="eastAsia"/>
          <w:color w:val="000000"/>
          <w:sz w:val="32"/>
          <w:szCs w:val="32"/>
        </w:rPr>
        <w:t>需在</w:t>
      </w:r>
      <w:r w:rsidR="00A27204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设备厂商</w:t>
      </w:r>
      <w:r w:rsidR="00FF25CA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工程师指导协助下</w:t>
      </w:r>
      <w:r w:rsidR="00C44A1C">
        <w:rPr>
          <w:rFonts w:ascii="仿宋_GB2312" w:eastAsia="仿宋_GB2312" w:hAnsi="仿宋" w:cs="Helvetica" w:hint="eastAsia"/>
          <w:color w:val="000000"/>
          <w:sz w:val="32"/>
          <w:szCs w:val="32"/>
        </w:rPr>
        <w:t>，对</w:t>
      </w:r>
      <w:r w:rsidR="00C44A1C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包装箱内部</w:t>
      </w:r>
      <w:r w:rsidR="00C44A1C">
        <w:rPr>
          <w:rFonts w:ascii="仿宋_GB2312" w:eastAsia="仿宋_GB2312" w:hAnsi="仿宋" w:cs="Helvetica" w:hint="eastAsia"/>
          <w:color w:val="000000"/>
          <w:sz w:val="32"/>
          <w:szCs w:val="32"/>
        </w:rPr>
        <w:t>进行</w:t>
      </w:r>
      <w:r w:rsidR="00FF7E48">
        <w:rPr>
          <w:rFonts w:ascii="仿宋_GB2312" w:eastAsia="仿宋_GB2312" w:hAnsi="仿宋" w:cs="Helvetica" w:hint="eastAsia"/>
          <w:color w:val="000000"/>
          <w:sz w:val="32"/>
          <w:szCs w:val="32"/>
        </w:rPr>
        <w:t>全面</w:t>
      </w:r>
      <w:r w:rsidR="00F32918">
        <w:rPr>
          <w:rFonts w:ascii="仿宋_GB2312" w:eastAsia="仿宋_GB2312" w:hAnsi="仿宋" w:cs="Helvetica" w:hint="eastAsia"/>
          <w:color w:val="000000"/>
          <w:sz w:val="32"/>
          <w:szCs w:val="32"/>
        </w:rPr>
        <w:t>消杀</w:t>
      </w:r>
      <w:r w:rsidR="00C44A1C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，</w:t>
      </w:r>
      <w:r w:rsidR="00A27204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并做好</w:t>
      </w:r>
      <w:r w:rsidR="007A1BD3">
        <w:rPr>
          <w:rFonts w:ascii="仿宋_GB2312" w:eastAsia="仿宋_GB2312" w:hAnsi="仿宋" w:cs="Helvetica" w:hint="eastAsia"/>
          <w:color w:val="000000"/>
          <w:sz w:val="32"/>
          <w:szCs w:val="32"/>
        </w:rPr>
        <w:t>消杀</w:t>
      </w:r>
      <w:r w:rsidR="00A27204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记录。</w:t>
      </w:r>
    </w:p>
    <w:p w14:paraId="3E3DE6E2" w14:textId="7BB71A89" w:rsidR="00CE1847" w:rsidRPr="00FC27FF" w:rsidRDefault="00F73929" w:rsidP="00251AB9">
      <w:pPr>
        <w:widowControl/>
        <w:spacing w:line="580" w:lineRule="exact"/>
        <w:ind w:rightChars="-94" w:right="-197" w:firstLineChars="200" w:firstLine="640"/>
        <w:rPr>
          <w:rFonts w:ascii="仿宋_GB2312" w:eastAsia="仿宋_GB2312" w:hAnsi="仿宋" w:cs="Helvetica"/>
          <w:color w:val="000000"/>
          <w:sz w:val="32"/>
          <w:szCs w:val="32"/>
        </w:rPr>
      </w:pPr>
      <w:r>
        <w:rPr>
          <w:rFonts w:ascii="仿宋_GB2312" w:eastAsia="仿宋_GB2312" w:hAnsi="仿宋" w:cs="Helvetica" w:hint="eastAsia"/>
          <w:color w:val="000000"/>
          <w:sz w:val="32"/>
          <w:szCs w:val="32"/>
        </w:rPr>
        <w:t>六、设备安装前，</w:t>
      </w:r>
      <w:r w:rsidR="009751DF" w:rsidRPr="009751DF">
        <w:rPr>
          <w:rFonts w:ascii="仿宋_GB2312" w:eastAsia="仿宋_GB2312" w:hAnsi="仿宋" w:cs="Helvetica"/>
          <w:color w:val="000000"/>
          <w:sz w:val="32"/>
          <w:szCs w:val="32"/>
        </w:rPr>
        <w:t>需请厂商安装工程师，或在其指导协助下，对设备外表面和其它</w:t>
      </w:r>
      <w:bookmarkStart w:id="0" w:name="_GoBack"/>
      <w:bookmarkEnd w:id="0"/>
      <w:r w:rsidR="009751DF" w:rsidRPr="009751DF">
        <w:rPr>
          <w:rFonts w:ascii="仿宋_GB2312" w:eastAsia="仿宋_GB2312" w:hAnsi="仿宋" w:cs="Helvetica"/>
          <w:color w:val="000000"/>
          <w:sz w:val="32"/>
          <w:szCs w:val="32"/>
        </w:rPr>
        <w:t>容易接触到的部分进行消毒，并做好记录。</w:t>
      </w:r>
    </w:p>
    <w:p w14:paraId="6AE08B61" w14:textId="01E7FF29" w:rsidR="00930806" w:rsidRPr="00FC27FF" w:rsidRDefault="00CE1847" w:rsidP="00251A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七、</w:t>
      </w:r>
      <w:r w:rsidR="003B3E24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进口试剂</w:t>
      </w:r>
      <w:r w:rsidR="004334F3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和</w:t>
      </w:r>
      <w:r w:rsidR="003B3E24"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有疫情地区运来的国产仪器设备</w:t>
      </w:r>
      <w:r w:rsidRPr="00FC27FF">
        <w:rPr>
          <w:rFonts w:ascii="仿宋_GB2312" w:eastAsia="仿宋_GB2312" w:hAnsi="仿宋" w:cs="Helvetica" w:hint="eastAsia"/>
          <w:color w:val="000000"/>
          <w:sz w:val="32"/>
          <w:szCs w:val="32"/>
        </w:rPr>
        <w:t>的消毒请根据疫情情况参照执行。</w:t>
      </w:r>
    </w:p>
    <w:sectPr w:rsidR="00930806" w:rsidRPr="00FC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7AAA1" w14:textId="77777777" w:rsidR="00D240EC" w:rsidRDefault="00D240EC" w:rsidP="00CE1847">
      <w:r>
        <w:separator/>
      </w:r>
    </w:p>
  </w:endnote>
  <w:endnote w:type="continuationSeparator" w:id="0">
    <w:p w14:paraId="65AB8DBC" w14:textId="77777777" w:rsidR="00D240EC" w:rsidRDefault="00D240EC" w:rsidP="00CE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B049E" w14:textId="77777777" w:rsidR="00D240EC" w:rsidRDefault="00D240EC" w:rsidP="00CE1847">
      <w:r>
        <w:separator/>
      </w:r>
    </w:p>
  </w:footnote>
  <w:footnote w:type="continuationSeparator" w:id="0">
    <w:p w14:paraId="7096DA6A" w14:textId="77777777" w:rsidR="00D240EC" w:rsidRDefault="00D240EC" w:rsidP="00CE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65"/>
    <w:rsid w:val="00043007"/>
    <w:rsid w:val="0004438C"/>
    <w:rsid w:val="00051847"/>
    <w:rsid w:val="0008787E"/>
    <w:rsid w:val="00184A79"/>
    <w:rsid w:val="0019152D"/>
    <w:rsid w:val="0019532D"/>
    <w:rsid w:val="001C05B5"/>
    <w:rsid w:val="002047B2"/>
    <w:rsid w:val="002158A7"/>
    <w:rsid w:val="00251AB9"/>
    <w:rsid w:val="00283106"/>
    <w:rsid w:val="00285D6D"/>
    <w:rsid w:val="002A1123"/>
    <w:rsid w:val="002E5E15"/>
    <w:rsid w:val="003101E3"/>
    <w:rsid w:val="003138BC"/>
    <w:rsid w:val="0031730A"/>
    <w:rsid w:val="00397977"/>
    <w:rsid w:val="003B3E24"/>
    <w:rsid w:val="003D0D4F"/>
    <w:rsid w:val="003E38B0"/>
    <w:rsid w:val="004334F3"/>
    <w:rsid w:val="00464EF2"/>
    <w:rsid w:val="004C250B"/>
    <w:rsid w:val="004D03BE"/>
    <w:rsid w:val="004F6E65"/>
    <w:rsid w:val="00517460"/>
    <w:rsid w:val="00522589"/>
    <w:rsid w:val="00535A90"/>
    <w:rsid w:val="00565B9B"/>
    <w:rsid w:val="00583BEC"/>
    <w:rsid w:val="00595D1A"/>
    <w:rsid w:val="005A1219"/>
    <w:rsid w:val="005C18FA"/>
    <w:rsid w:val="006E3AED"/>
    <w:rsid w:val="006F44C1"/>
    <w:rsid w:val="00741F4F"/>
    <w:rsid w:val="007558E6"/>
    <w:rsid w:val="00792615"/>
    <w:rsid w:val="007A1BD3"/>
    <w:rsid w:val="007C0A27"/>
    <w:rsid w:val="00802663"/>
    <w:rsid w:val="008055E9"/>
    <w:rsid w:val="00827A1B"/>
    <w:rsid w:val="00877371"/>
    <w:rsid w:val="008B1CEC"/>
    <w:rsid w:val="00910AC1"/>
    <w:rsid w:val="00930806"/>
    <w:rsid w:val="00952988"/>
    <w:rsid w:val="009751DF"/>
    <w:rsid w:val="00985139"/>
    <w:rsid w:val="009B7C7F"/>
    <w:rsid w:val="009B7FA8"/>
    <w:rsid w:val="009C4518"/>
    <w:rsid w:val="00A27204"/>
    <w:rsid w:val="00A3549B"/>
    <w:rsid w:val="00A37D16"/>
    <w:rsid w:val="00AB0900"/>
    <w:rsid w:val="00AC3B62"/>
    <w:rsid w:val="00B21441"/>
    <w:rsid w:val="00B21B5F"/>
    <w:rsid w:val="00B4164F"/>
    <w:rsid w:val="00B856FF"/>
    <w:rsid w:val="00C07771"/>
    <w:rsid w:val="00C44A1C"/>
    <w:rsid w:val="00C523A1"/>
    <w:rsid w:val="00C6040D"/>
    <w:rsid w:val="00CB1A4E"/>
    <w:rsid w:val="00CE1847"/>
    <w:rsid w:val="00D240EC"/>
    <w:rsid w:val="00D46C5F"/>
    <w:rsid w:val="00DA17C2"/>
    <w:rsid w:val="00DC255F"/>
    <w:rsid w:val="00DD28E2"/>
    <w:rsid w:val="00F32918"/>
    <w:rsid w:val="00F53EA5"/>
    <w:rsid w:val="00F72008"/>
    <w:rsid w:val="00F73929"/>
    <w:rsid w:val="00FA4C63"/>
    <w:rsid w:val="00FC27FF"/>
    <w:rsid w:val="00FD6CA6"/>
    <w:rsid w:val="00FF25CA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00DAD"/>
  <w15:chartTrackingRefBased/>
  <w15:docId w15:val="{6C800313-48B1-44D1-8A9C-A93F969E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8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孙媛</dc:creator>
  <cp:keywords/>
  <dc:description/>
  <cp:lastModifiedBy>葛高彬</cp:lastModifiedBy>
  <cp:revision>65</cp:revision>
  <dcterms:created xsi:type="dcterms:W3CDTF">2022-06-14T06:50:00Z</dcterms:created>
  <dcterms:modified xsi:type="dcterms:W3CDTF">2022-06-15T07:22:00Z</dcterms:modified>
</cp:coreProperties>
</file>