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792" w:rsidRPr="00854792" w:rsidRDefault="00D033D3" w:rsidP="00854792">
      <w:pPr>
        <w:spacing w:line="580" w:lineRule="exact"/>
        <w:jc w:val="center"/>
        <w:rPr>
          <w:rFonts w:ascii="方正小标宋简体" w:eastAsia="方正小标宋简体"/>
          <w:sz w:val="44"/>
          <w:szCs w:val="32"/>
        </w:rPr>
      </w:pPr>
      <w:r w:rsidRPr="00D033D3">
        <w:rPr>
          <w:rFonts w:ascii="方正小标宋简体" w:eastAsia="方正小标宋简体" w:hint="eastAsia"/>
          <w:sz w:val="44"/>
          <w:szCs w:val="32"/>
        </w:rPr>
        <w:t>努力建设人与自然和谐共生的现代化</w:t>
      </w:r>
    </w:p>
    <w:p w:rsidR="00D033D3" w:rsidRDefault="00D033D3" w:rsidP="000B2F86">
      <w:pPr>
        <w:spacing w:line="580" w:lineRule="exact"/>
        <w:jc w:val="center"/>
        <w:rPr>
          <w:rFonts w:ascii="楷体_GB2312" w:eastAsia="楷体_GB2312"/>
          <w:sz w:val="32"/>
          <w:szCs w:val="32"/>
        </w:rPr>
      </w:pPr>
      <w:r w:rsidRPr="000B2F86">
        <w:rPr>
          <w:rFonts w:ascii="楷体_GB2312" w:eastAsia="楷体_GB2312" w:hint="eastAsia"/>
          <w:sz w:val="32"/>
          <w:szCs w:val="32"/>
        </w:rPr>
        <w:t>习近平</w:t>
      </w:r>
    </w:p>
    <w:p w:rsidR="008C6944" w:rsidRPr="000B2F86" w:rsidRDefault="008C6944" w:rsidP="000B2F86">
      <w:pPr>
        <w:spacing w:line="580" w:lineRule="exact"/>
        <w:jc w:val="center"/>
        <w:rPr>
          <w:rFonts w:ascii="楷体_GB2312" w:eastAsia="楷体_GB2312" w:hint="eastAsia"/>
          <w:sz w:val="32"/>
          <w:szCs w:val="32"/>
        </w:rPr>
      </w:pPr>
      <w:r w:rsidRPr="00AF6726">
        <w:rPr>
          <w:rFonts w:ascii="楷体_GB2312" w:eastAsia="楷体_GB2312" w:hAnsi="微软雅黑" w:hint="eastAsia"/>
          <w:sz w:val="32"/>
          <w:shd w:val="clear" w:color="auto" w:fill="FFFFFF"/>
        </w:rPr>
        <w:t>《求是》第</w:t>
      </w:r>
      <w:r w:rsidRPr="00AF6726">
        <w:rPr>
          <w:rFonts w:ascii="楷体_GB2312" w:eastAsia="楷体_GB2312" w:hAnsi="微软雅黑"/>
          <w:sz w:val="32"/>
          <w:shd w:val="clear" w:color="auto" w:fill="FFFFFF"/>
        </w:rPr>
        <w:t>1</w:t>
      </w:r>
      <w:r>
        <w:rPr>
          <w:rFonts w:ascii="楷体_GB2312" w:eastAsia="楷体_GB2312" w:hAnsi="微软雅黑"/>
          <w:sz w:val="32"/>
          <w:shd w:val="clear" w:color="auto" w:fill="FFFFFF"/>
        </w:rPr>
        <w:t>1</w:t>
      </w:r>
      <w:r w:rsidRPr="00AF6726">
        <w:rPr>
          <w:rFonts w:ascii="楷体_GB2312" w:eastAsia="楷体_GB2312" w:hAnsi="微软雅黑" w:hint="eastAsia"/>
          <w:sz w:val="32"/>
          <w:shd w:val="clear" w:color="auto" w:fill="FFFFFF"/>
        </w:rPr>
        <w:t>期</w:t>
      </w:r>
      <w:bookmarkStart w:id="0" w:name="_GoBack"/>
      <w:bookmarkEnd w:id="0"/>
    </w:p>
    <w:p w:rsidR="000B2F86" w:rsidRDefault="000B2F86" w:rsidP="000B2F86">
      <w:pPr>
        <w:spacing w:line="580" w:lineRule="exact"/>
        <w:ind w:firstLineChars="200" w:firstLine="640"/>
        <w:rPr>
          <w:rFonts w:ascii="仿宋_GB2312" w:eastAsia="仿宋_GB2312" w:hint="eastAsia"/>
          <w:sz w:val="32"/>
          <w:szCs w:val="32"/>
        </w:rPr>
      </w:pPr>
      <w:r w:rsidRPr="000B2F86">
        <w:rPr>
          <w:rFonts w:ascii="仿宋_GB2312" w:eastAsia="仿宋_GB2312" w:hint="eastAsia"/>
          <w:sz w:val="32"/>
          <w:szCs w:val="32"/>
        </w:rPr>
        <w:t>今天，中央政治局进行第二十九次集体学习，内容是新形势下加强我国生态文明建设。党的十八大以来，中央政治局已经两次就生态文明建设相关题目进行集体学习，这是第三次。安排这次学习，目的是把握进入新发展阶段、贯彻新发展理念、构建新发展格局对生态文明建设提出的新任务新要求，分析我国生态文明建设面临的新形势，推动建设人与自然和谐共生的现代化。</w:t>
      </w:r>
    </w:p>
    <w:p w:rsidR="000B2F86" w:rsidRDefault="000B2F86" w:rsidP="000B2F86">
      <w:pPr>
        <w:spacing w:line="580" w:lineRule="exact"/>
        <w:ind w:firstLineChars="200" w:firstLine="640"/>
        <w:rPr>
          <w:rFonts w:ascii="仿宋_GB2312" w:eastAsia="仿宋_GB2312" w:hint="eastAsia"/>
          <w:sz w:val="32"/>
          <w:szCs w:val="32"/>
        </w:rPr>
      </w:pPr>
      <w:r w:rsidRPr="000B2F86">
        <w:rPr>
          <w:rFonts w:ascii="仿宋_GB2312" w:eastAsia="仿宋_GB2312" w:hint="eastAsia"/>
          <w:sz w:val="32"/>
          <w:szCs w:val="32"/>
        </w:rPr>
        <w:t>党的十八大以来，我们加强党对生态文明建设的全面领导，把生态文明建设摆在全局工作的突出位置，</w:t>
      </w:r>
      <w:proofErr w:type="gramStart"/>
      <w:r w:rsidRPr="000B2F86">
        <w:rPr>
          <w:rFonts w:ascii="仿宋_GB2312" w:eastAsia="仿宋_GB2312" w:hint="eastAsia"/>
          <w:sz w:val="32"/>
          <w:szCs w:val="32"/>
        </w:rPr>
        <w:t>作出</w:t>
      </w:r>
      <w:proofErr w:type="gramEnd"/>
      <w:r w:rsidRPr="000B2F86">
        <w:rPr>
          <w:rFonts w:ascii="仿宋_GB2312" w:eastAsia="仿宋_GB2312" w:hint="eastAsia"/>
          <w:sz w:val="32"/>
          <w:szCs w:val="32"/>
        </w:rPr>
        <w:t>一系列重大战略部署。在“五位一体”总体布局中，生态文明建设是其中一位；在新时代坚持和发展中国特色社会主义的基本方略中，坚持人与自然和谐共生是其中一条；在新发展理念中，绿色是其中一项；在三大攻坚战中，污染防治是其中一战；在到本世纪中叶建成社会主义现代化强国目标中，美丽中国是其中一个。这充分体现了我们对生态文明建设重要性的认识，明确了生态文明建设在党和国家事业发展全局中的重要地位。</w:t>
      </w:r>
    </w:p>
    <w:p w:rsidR="00E21387" w:rsidRDefault="000B2F86" w:rsidP="000B2F86">
      <w:pPr>
        <w:spacing w:line="580" w:lineRule="exact"/>
        <w:ind w:firstLineChars="200" w:firstLine="640"/>
        <w:rPr>
          <w:rFonts w:ascii="仿宋_GB2312" w:eastAsia="仿宋_GB2312"/>
          <w:sz w:val="32"/>
          <w:szCs w:val="32"/>
        </w:rPr>
      </w:pPr>
      <w:r w:rsidRPr="000B2F86">
        <w:rPr>
          <w:rFonts w:ascii="仿宋_GB2312" w:eastAsia="仿宋_GB2312" w:hint="eastAsia"/>
          <w:sz w:val="32"/>
          <w:szCs w:val="32"/>
        </w:rPr>
        <w:t>我们全面加强生态文明建设，系统谋划生态文明体制改革，一体治理山水林田湖草沙，开展了一系列根本性、开创性、长远性工作，决心之大、力度之大、成效之大前所未有，生态文明建设从认识到实践都发生了历史性、转折性、全局性的变化。我先</w:t>
      </w:r>
      <w:r w:rsidRPr="000B2F86">
        <w:rPr>
          <w:rFonts w:ascii="仿宋_GB2312" w:eastAsia="仿宋_GB2312" w:hint="eastAsia"/>
          <w:sz w:val="32"/>
          <w:szCs w:val="32"/>
        </w:rPr>
        <w:lastRenderedPageBreak/>
        <w:t>后就甘肃祁连山生态破坏、陕西秦岭</w:t>
      </w:r>
      <w:proofErr w:type="gramStart"/>
      <w:r w:rsidRPr="000B2F86">
        <w:rPr>
          <w:rFonts w:ascii="仿宋_GB2312" w:eastAsia="仿宋_GB2312" w:hint="eastAsia"/>
          <w:sz w:val="32"/>
          <w:szCs w:val="32"/>
        </w:rPr>
        <w:t>北麓违建别墅</w:t>
      </w:r>
      <w:proofErr w:type="gramEnd"/>
      <w:r w:rsidRPr="000B2F86">
        <w:rPr>
          <w:rFonts w:ascii="仿宋_GB2312" w:eastAsia="仿宋_GB2312" w:hint="eastAsia"/>
          <w:sz w:val="32"/>
          <w:szCs w:val="32"/>
        </w:rPr>
        <w:t>、青海木里矿区非法开采等典型案例</w:t>
      </w:r>
      <w:proofErr w:type="gramStart"/>
      <w:r w:rsidRPr="000B2F86">
        <w:rPr>
          <w:rFonts w:ascii="仿宋_GB2312" w:eastAsia="仿宋_GB2312" w:hint="eastAsia"/>
          <w:sz w:val="32"/>
          <w:szCs w:val="32"/>
        </w:rPr>
        <w:t>作出</w:t>
      </w:r>
      <w:proofErr w:type="gramEnd"/>
      <w:r w:rsidRPr="000B2F86">
        <w:rPr>
          <w:rFonts w:ascii="仿宋_GB2312" w:eastAsia="仿宋_GB2312" w:hint="eastAsia"/>
          <w:sz w:val="32"/>
          <w:szCs w:val="32"/>
        </w:rPr>
        <w:t>指示批示，有关地方和部门严肃查处和追责了一批失职渎职的人员。9年来，蓝天白云重新展现，绿色版图不断扩展，绿色经济加快发展，能耗物耗不断降低，浓烟重</w:t>
      </w:r>
      <w:proofErr w:type="gramStart"/>
      <w:r w:rsidRPr="000B2F86">
        <w:rPr>
          <w:rFonts w:ascii="仿宋_GB2312" w:eastAsia="仿宋_GB2312" w:hint="eastAsia"/>
          <w:sz w:val="32"/>
          <w:szCs w:val="32"/>
        </w:rPr>
        <w:t>霾</w:t>
      </w:r>
      <w:proofErr w:type="gramEnd"/>
      <w:r w:rsidRPr="000B2F86">
        <w:rPr>
          <w:rFonts w:ascii="仿宋_GB2312" w:eastAsia="仿宋_GB2312" w:hint="eastAsia"/>
          <w:sz w:val="32"/>
          <w:szCs w:val="32"/>
        </w:rPr>
        <w:t>有效抑制，黑臭水体明显减少，城乡环境更加宜居，美丽中国建设迈出坚实步伐，绿水青山就是金山银山的理念成为全党全社会的共识和行动。根据美国航天局卫星数据，2000年至2017年间，全球新增绿化面积中约四分之一来自中国。我国引领全球气候变化谈判进程，积极推动《巴黎协定》的签署、生效、实施，宣布2030年前实现二氧化碳排放达到峰值、2060年前实现碳中和。我国生态文明建设取得的成就，也得到了国际社会广泛肯定。</w:t>
      </w:r>
    </w:p>
    <w:p w:rsidR="000B2F86" w:rsidRDefault="000B2F86" w:rsidP="000B2F86">
      <w:pPr>
        <w:spacing w:line="580" w:lineRule="exact"/>
        <w:ind w:firstLineChars="200" w:firstLine="640"/>
        <w:rPr>
          <w:rFonts w:ascii="仿宋_GB2312" w:eastAsia="仿宋_GB2312" w:hint="eastAsia"/>
          <w:sz w:val="32"/>
          <w:szCs w:val="32"/>
        </w:rPr>
      </w:pPr>
      <w:r w:rsidRPr="000B2F86">
        <w:rPr>
          <w:rFonts w:ascii="仿宋_GB2312" w:eastAsia="仿宋_GB2312" w:hint="eastAsia"/>
          <w:sz w:val="32"/>
          <w:szCs w:val="32"/>
        </w:rPr>
        <w:t>实践表明，生态环境保护和经济发展是辩证统一、相辅相成的，建设生态文明、推动绿色低碳循环发展，不仅可以满足人民日益增长的优美生态环境需要，而且可以推动实现更高质量、更有效率、更加公平、更可持续、更为安全的发展，走出一条生产发展、生活富裕、生态良好的文明发展道路。</w:t>
      </w:r>
    </w:p>
    <w:p w:rsidR="000B2F86" w:rsidRDefault="000B2F86" w:rsidP="000B2F86">
      <w:pPr>
        <w:spacing w:line="580" w:lineRule="exact"/>
        <w:ind w:firstLineChars="200" w:firstLine="640"/>
        <w:rPr>
          <w:rFonts w:ascii="仿宋_GB2312" w:eastAsia="仿宋_GB2312"/>
          <w:sz w:val="32"/>
          <w:szCs w:val="32"/>
        </w:rPr>
      </w:pPr>
      <w:r w:rsidRPr="000B2F86">
        <w:rPr>
          <w:rFonts w:ascii="仿宋_GB2312" w:eastAsia="仿宋_GB2312" w:hint="eastAsia"/>
          <w:sz w:val="32"/>
          <w:szCs w:val="32"/>
        </w:rPr>
        <w:t>生态环境修复和改善，是一个需要付出长期艰苦努力的过程，不可能一蹴而就，必须坚持不懈、奋发有为。当前，我国生态文明建设仍然面临诸多矛盾和挑战，生态环境稳中向好的基础还不稳固，从量变到质变的拐点还没有到来，生态环境质量同人民群众对美好生活的期盼相比，同建设美丽中国的目标相比，同构建新发展格局、推动高质量发展、全面建设社会主义现代化国家的</w:t>
      </w:r>
      <w:r w:rsidRPr="000B2F86">
        <w:rPr>
          <w:rFonts w:ascii="仿宋_GB2312" w:eastAsia="仿宋_GB2312" w:hint="eastAsia"/>
          <w:sz w:val="32"/>
          <w:szCs w:val="32"/>
        </w:rPr>
        <w:lastRenderedPageBreak/>
        <w:t>要求相比，都还有较大差距。我国产业结构调整有一个过程，传统产业所占比重依然较高，战略性新兴产业、高技术产业尚未成长为经济增长的主导力量，能源结构没有得到根本性改变，重点区域、重点行业污染问题没有得到根本解决，</w:t>
      </w:r>
      <w:proofErr w:type="gramStart"/>
      <w:r w:rsidRPr="000B2F86">
        <w:rPr>
          <w:rFonts w:ascii="仿宋_GB2312" w:eastAsia="仿宋_GB2312" w:hint="eastAsia"/>
          <w:sz w:val="32"/>
          <w:szCs w:val="32"/>
        </w:rPr>
        <w:t>实现碳达峰</w:t>
      </w:r>
      <w:proofErr w:type="gramEnd"/>
      <w:r w:rsidRPr="000B2F86">
        <w:rPr>
          <w:rFonts w:ascii="仿宋_GB2312" w:eastAsia="仿宋_GB2312" w:hint="eastAsia"/>
          <w:sz w:val="32"/>
          <w:szCs w:val="32"/>
        </w:rPr>
        <w:t>、碳中和任务艰巨，资源环境对发展的压力越来越大。推动绿色低碳发展是国际潮流所向、大势所趋，绿色经济已经成为全球产业竞争制高点。一些西方国家对我国大打“环境牌”，多方面对我国施压，围绕生态环境问题的大国博弈十分激烈。</w:t>
      </w:r>
    </w:p>
    <w:p w:rsidR="000B2F86" w:rsidRDefault="000B2F86" w:rsidP="000B2F86">
      <w:pPr>
        <w:spacing w:line="580" w:lineRule="exact"/>
        <w:ind w:firstLineChars="200" w:firstLine="640"/>
        <w:rPr>
          <w:rFonts w:ascii="仿宋_GB2312" w:eastAsia="仿宋_GB2312" w:hint="eastAsia"/>
          <w:sz w:val="32"/>
          <w:szCs w:val="32"/>
        </w:rPr>
      </w:pPr>
      <w:r w:rsidRPr="000B2F86">
        <w:rPr>
          <w:rFonts w:ascii="仿宋_GB2312" w:eastAsia="仿宋_GB2312" w:hint="eastAsia"/>
          <w:sz w:val="32"/>
          <w:szCs w:val="32"/>
        </w:rPr>
        <w:t>我在党的十九届五中全会上强调，我国建设社会主义现代化具有许多重要特征，其中之一就是我国现代化是人与自然和谐共生的现代化，注重同步推进物质文明建设和生态文明建设。“十四五”时期，我国生态文明建设进入了以降碳为重点战略方向、推动减</w:t>
      </w:r>
      <w:proofErr w:type="gramStart"/>
      <w:r w:rsidRPr="000B2F86">
        <w:rPr>
          <w:rFonts w:ascii="仿宋_GB2312" w:eastAsia="仿宋_GB2312" w:hint="eastAsia"/>
          <w:sz w:val="32"/>
          <w:szCs w:val="32"/>
        </w:rPr>
        <w:t>污降碳</w:t>
      </w:r>
      <w:proofErr w:type="gramEnd"/>
      <w:r w:rsidRPr="000B2F86">
        <w:rPr>
          <w:rFonts w:ascii="仿宋_GB2312" w:eastAsia="仿宋_GB2312" w:hint="eastAsia"/>
          <w:sz w:val="32"/>
          <w:szCs w:val="32"/>
        </w:rPr>
        <w:t>协同增效、促进经济社会发展全面绿色转型、实现生态环境质量改善由量变到质变的关键时期。要完整、准确、全面贯彻新发展理念，保持战略定力，站在人与自然和谐共生的高度来谋划经济社会发展，坚持节约资源和保护环境的基本国策，坚持节约优先、保护优先、自然恢复为主的方针，形成节约资源和保护环境的空间格局、产业结构、生产方式、生活方式，统筹污染治理、生态保护、应对气候变化，促进生态环境持续改善，努力建设人与自然和谐共生的现代化。</w:t>
      </w:r>
    </w:p>
    <w:p w:rsidR="000B2F86" w:rsidRDefault="000B2F86" w:rsidP="000B2F86">
      <w:pPr>
        <w:spacing w:line="580" w:lineRule="exact"/>
        <w:ind w:firstLineChars="200" w:firstLine="643"/>
        <w:rPr>
          <w:rFonts w:ascii="仿宋_GB2312" w:eastAsia="仿宋_GB2312" w:hint="eastAsia"/>
          <w:sz w:val="32"/>
          <w:szCs w:val="32"/>
        </w:rPr>
      </w:pPr>
      <w:r w:rsidRPr="000B2F86">
        <w:rPr>
          <w:rFonts w:ascii="仿宋_GB2312" w:eastAsia="仿宋_GB2312" w:hint="eastAsia"/>
          <w:b/>
          <w:sz w:val="32"/>
          <w:szCs w:val="32"/>
        </w:rPr>
        <w:t>第一，坚持不懈推动绿色低碳发展。</w:t>
      </w:r>
      <w:r w:rsidRPr="000B2F86">
        <w:rPr>
          <w:rFonts w:ascii="仿宋_GB2312" w:eastAsia="仿宋_GB2312" w:hint="eastAsia"/>
          <w:sz w:val="32"/>
          <w:szCs w:val="32"/>
        </w:rPr>
        <w:t>我多次强调，生态环境问题归根到底是发展方式和生活方式问题。建立健全绿色低碳循</w:t>
      </w:r>
      <w:r w:rsidRPr="000B2F86">
        <w:rPr>
          <w:rFonts w:ascii="仿宋_GB2312" w:eastAsia="仿宋_GB2312" w:hint="eastAsia"/>
          <w:sz w:val="32"/>
          <w:szCs w:val="32"/>
        </w:rPr>
        <w:lastRenderedPageBreak/>
        <w:t>环发展经济体系、促进经济社会发展全面绿色转型是解决我国生态环境问题的基础之策。3月15日，我主持召开中央财经委员会第九次会议，研究部署了</w:t>
      </w:r>
      <w:proofErr w:type="gramStart"/>
      <w:r w:rsidRPr="000B2F86">
        <w:rPr>
          <w:rFonts w:ascii="仿宋_GB2312" w:eastAsia="仿宋_GB2312" w:hint="eastAsia"/>
          <w:sz w:val="32"/>
          <w:szCs w:val="32"/>
        </w:rPr>
        <w:t>实现碳达峰</w:t>
      </w:r>
      <w:proofErr w:type="gramEnd"/>
      <w:r w:rsidRPr="000B2F86">
        <w:rPr>
          <w:rFonts w:ascii="仿宋_GB2312" w:eastAsia="仿宋_GB2312" w:hint="eastAsia"/>
          <w:sz w:val="32"/>
          <w:szCs w:val="32"/>
        </w:rPr>
        <w:t>、碳中和的基本思路和重大举措。要把实现减</w:t>
      </w:r>
      <w:proofErr w:type="gramStart"/>
      <w:r w:rsidRPr="000B2F86">
        <w:rPr>
          <w:rFonts w:ascii="仿宋_GB2312" w:eastAsia="仿宋_GB2312" w:hint="eastAsia"/>
          <w:sz w:val="32"/>
          <w:szCs w:val="32"/>
        </w:rPr>
        <w:t>污降碳</w:t>
      </w:r>
      <w:proofErr w:type="gramEnd"/>
      <w:r w:rsidRPr="000B2F86">
        <w:rPr>
          <w:rFonts w:ascii="仿宋_GB2312" w:eastAsia="仿宋_GB2312" w:hint="eastAsia"/>
          <w:sz w:val="32"/>
          <w:szCs w:val="32"/>
        </w:rPr>
        <w:t>协同增效作为促进经济社会发展全面绿色转型的总抓手，加快推动产业结构、能源结构、交通运输结构、用地结构调整。要强化国土空间规划和用途管控，落实生态保护、基本农田、城镇开发等空间管控边界，实施主体功能区战略，划定并严守生态保护红线。要抓住资源利用这个源头，推进资源总量管理、科学配置、全面节约、循环利用，全面提高资源利用效率。要抓住产业结构调整这个关键，推动战略性新兴产业、高技术产业、现代服务业加快发展，推动能源清洁低碳安全高效利用，持续降低碳排放强度。要解决好推进绿色低碳发展的科技支撑不足问题，加强碳捕集利用和封存技术、</w:t>
      </w:r>
      <w:proofErr w:type="gramStart"/>
      <w:r w:rsidRPr="000B2F86">
        <w:rPr>
          <w:rFonts w:ascii="仿宋_GB2312" w:eastAsia="仿宋_GB2312" w:hint="eastAsia"/>
          <w:sz w:val="32"/>
          <w:szCs w:val="32"/>
        </w:rPr>
        <w:t>零碳工业</w:t>
      </w:r>
      <w:proofErr w:type="gramEnd"/>
      <w:r w:rsidRPr="000B2F86">
        <w:rPr>
          <w:rFonts w:ascii="仿宋_GB2312" w:eastAsia="仿宋_GB2312" w:hint="eastAsia"/>
          <w:sz w:val="32"/>
          <w:szCs w:val="32"/>
        </w:rPr>
        <w:t>流程再造技术等科技攻关，支持绿色低碳技术创新成果转化。要发展绿色金融，支持绿色技术创新。</w:t>
      </w:r>
    </w:p>
    <w:p w:rsidR="000B2F86" w:rsidRPr="000B2F86" w:rsidRDefault="000B2F86" w:rsidP="000B2F86">
      <w:pPr>
        <w:spacing w:line="580" w:lineRule="exact"/>
        <w:ind w:firstLineChars="200" w:firstLine="640"/>
        <w:rPr>
          <w:rFonts w:ascii="仿宋_GB2312" w:eastAsia="仿宋_GB2312" w:hint="eastAsia"/>
          <w:sz w:val="32"/>
          <w:szCs w:val="32"/>
        </w:rPr>
      </w:pPr>
      <w:r w:rsidRPr="000B2F86">
        <w:rPr>
          <w:rFonts w:ascii="仿宋_GB2312" w:eastAsia="仿宋_GB2312" w:hint="eastAsia"/>
          <w:sz w:val="32"/>
          <w:szCs w:val="32"/>
        </w:rPr>
        <w:t>我多次强调，降低二氧化碳排放、应对气候变化不是别人要我们做，而是我们自己要做。</w:t>
      </w:r>
      <w:proofErr w:type="gramStart"/>
      <w:r w:rsidRPr="000B2F86">
        <w:rPr>
          <w:rFonts w:ascii="仿宋_GB2312" w:eastAsia="仿宋_GB2312" w:hint="eastAsia"/>
          <w:sz w:val="32"/>
          <w:szCs w:val="32"/>
        </w:rPr>
        <w:t>实现碳达峰</w:t>
      </w:r>
      <w:proofErr w:type="gramEnd"/>
      <w:r w:rsidRPr="000B2F86">
        <w:rPr>
          <w:rFonts w:ascii="仿宋_GB2312" w:eastAsia="仿宋_GB2312" w:hint="eastAsia"/>
          <w:sz w:val="32"/>
          <w:szCs w:val="32"/>
        </w:rPr>
        <w:t>、碳中和是我国向世界</w:t>
      </w:r>
      <w:proofErr w:type="gramStart"/>
      <w:r w:rsidRPr="000B2F86">
        <w:rPr>
          <w:rFonts w:ascii="仿宋_GB2312" w:eastAsia="仿宋_GB2312" w:hint="eastAsia"/>
          <w:sz w:val="32"/>
          <w:szCs w:val="32"/>
        </w:rPr>
        <w:t>作出</w:t>
      </w:r>
      <w:proofErr w:type="gramEnd"/>
      <w:r w:rsidRPr="000B2F86">
        <w:rPr>
          <w:rFonts w:ascii="仿宋_GB2312" w:eastAsia="仿宋_GB2312" w:hint="eastAsia"/>
          <w:sz w:val="32"/>
          <w:szCs w:val="32"/>
        </w:rPr>
        <w:t>的庄严承诺，也是一场广泛而深刻的经济社会变革，绝不是轻轻松松就能实现的。现在，一些部门和地方上马高耗能、高排放项目的冲动依然强烈。在今年1月举行的省部级主要领导干部学习贯彻党的十九届五中全会精神专题研讨班上，我专门强调要注意防范八个认识误区，其中一个认识误区就是借扩大内需、形</w:t>
      </w:r>
      <w:r w:rsidRPr="000B2F86">
        <w:rPr>
          <w:rFonts w:ascii="仿宋_GB2312" w:eastAsia="仿宋_GB2312" w:hint="eastAsia"/>
          <w:sz w:val="32"/>
          <w:szCs w:val="32"/>
        </w:rPr>
        <w:lastRenderedPageBreak/>
        <w:t>成国内大市场之机，大搞高能耗、高排放的项目。有关部门和地方要严把关口，不符合要求的项目要坚决拿下来！各级党委和政府要拿出抓铁有痕、踏石留印的劲头，明确时间表、路线图、施工图，推动经济社会发展建立在资源高效利用和绿色低碳发展的基础之上。</w:t>
      </w:r>
    </w:p>
    <w:p w:rsidR="000B2F86" w:rsidRDefault="000B2F86" w:rsidP="000B2F86">
      <w:pPr>
        <w:spacing w:line="580" w:lineRule="exact"/>
        <w:ind w:firstLineChars="200" w:firstLine="643"/>
        <w:rPr>
          <w:rFonts w:ascii="仿宋_GB2312" w:eastAsia="仿宋_GB2312" w:hint="eastAsia"/>
          <w:sz w:val="32"/>
          <w:szCs w:val="32"/>
        </w:rPr>
      </w:pPr>
      <w:r w:rsidRPr="000B2F86">
        <w:rPr>
          <w:rFonts w:ascii="仿宋_GB2312" w:eastAsia="仿宋_GB2312" w:hint="eastAsia"/>
          <w:b/>
          <w:sz w:val="32"/>
          <w:szCs w:val="32"/>
        </w:rPr>
        <w:t>第二，深入打好污染防治攻坚战。</w:t>
      </w:r>
      <w:r w:rsidRPr="000B2F86">
        <w:rPr>
          <w:rFonts w:ascii="仿宋_GB2312" w:eastAsia="仿宋_GB2312" w:hint="eastAsia"/>
          <w:sz w:val="32"/>
          <w:szCs w:val="32"/>
        </w:rPr>
        <w:t>现在，人民群众对生态环境质量的期望值更高，对生态环境问题的容忍度更低。要集中攻克老百姓身边的突出生态环境问题，让老百姓实实在在感受到生态环境质量改善。要坚持精准治污、科学治污、依法治污，保持力度、延伸深度、拓宽广度，持续打好蓝天、碧水、净土保卫战。要强化多污染物协同控制和区域协同治理，加强细颗粒物和臭氧协同控制，基本消除重污染天气。要统筹水资源、水环境、水生态治理，加强江河湖库污染防治和生态保护，建设美丽海湾，有效保护居民饮用水安全，坚决治理城市黑臭水体。要推进土壤污染防治，有效管控农用地和建设用地土壤污染风险。要实施垃圾分类和减量化、资源化，加强白色污染治理，加强危险废物医疗废物收集处理，强化重金属污染防治，重视新污染物治理。要推动污染治理向乡镇、农村延伸，强化农业面源污染治理，明显改善农村人居环境。</w:t>
      </w:r>
    </w:p>
    <w:p w:rsidR="000B2F86" w:rsidRDefault="000B2F86" w:rsidP="000B2F86">
      <w:pPr>
        <w:spacing w:line="580" w:lineRule="exact"/>
        <w:ind w:firstLineChars="200" w:firstLine="643"/>
        <w:rPr>
          <w:rFonts w:ascii="仿宋_GB2312" w:eastAsia="仿宋_GB2312" w:hint="eastAsia"/>
          <w:sz w:val="32"/>
          <w:szCs w:val="32"/>
        </w:rPr>
      </w:pPr>
      <w:r w:rsidRPr="000B2F86">
        <w:rPr>
          <w:rFonts w:ascii="仿宋_GB2312" w:eastAsia="仿宋_GB2312" w:hint="eastAsia"/>
          <w:b/>
          <w:sz w:val="32"/>
          <w:szCs w:val="32"/>
        </w:rPr>
        <w:t>第三，提升生态系统质量和稳定性。</w:t>
      </w:r>
      <w:r w:rsidRPr="000B2F86">
        <w:rPr>
          <w:rFonts w:ascii="仿宋_GB2312" w:eastAsia="仿宋_GB2312" w:hint="eastAsia"/>
          <w:sz w:val="32"/>
          <w:szCs w:val="32"/>
        </w:rPr>
        <w:t>这既是增加优质生态产品供给的必然要求，也是减缓和适应气候变化带来不利影响的重要手段。“草木植成，国之富也。”良好生态本身蕴含着经济社会</w:t>
      </w:r>
      <w:r w:rsidRPr="000B2F86">
        <w:rPr>
          <w:rFonts w:ascii="仿宋_GB2312" w:eastAsia="仿宋_GB2312" w:hint="eastAsia"/>
          <w:sz w:val="32"/>
          <w:szCs w:val="32"/>
        </w:rPr>
        <w:lastRenderedPageBreak/>
        <w:t>价值。要坚持系统观念，从生态系统整体性出发，推进山水林田湖草沙一体化保护和修复，更加注重综合治理、系统治理、源头治理。要加快构建以国家公园为主体的自然保护地体系，完善自然保护地、生态保护红线监管制度。要建立健全生态产品价值实现机制，让保护修复生态环境获得合理回报，</w:t>
      </w:r>
      <w:proofErr w:type="gramStart"/>
      <w:r w:rsidRPr="000B2F86">
        <w:rPr>
          <w:rFonts w:ascii="仿宋_GB2312" w:eastAsia="仿宋_GB2312" w:hint="eastAsia"/>
          <w:sz w:val="32"/>
          <w:szCs w:val="32"/>
        </w:rPr>
        <w:t>让破坏</w:t>
      </w:r>
      <w:proofErr w:type="gramEnd"/>
      <w:r w:rsidRPr="000B2F86">
        <w:rPr>
          <w:rFonts w:ascii="仿宋_GB2312" w:eastAsia="仿宋_GB2312" w:hint="eastAsia"/>
          <w:sz w:val="32"/>
          <w:szCs w:val="32"/>
        </w:rPr>
        <w:t>生态环境付出相应代价。要科学推进荒漠化、石漠化、水土流失综合治理，开展大规模国土绿化行动。要推行草原森林河流湖泊休养生息，实施好长江十年禁渔，健全耕地休耕轮作制度。要实施生物多样性保护重大工程，强化外来物种管控，举办好《生物多样性公约》第十五次缔约方大会。</w:t>
      </w:r>
    </w:p>
    <w:p w:rsidR="000B2F86" w:rsidRDefault="000B2F86" w:rsidP="000B2F86">
      <w:pPr>
        <w:spacing w:line="580" w:lineRule="exact"/>
        <w:ind w:firstLineChars="200" w:firstLine="643"/>
        <w:rPr>
          <w:rFonts w:ascii="仿宋_GB2312" w:eastAsia="仿宋_GB2312" w:hint="eastAsia"/>
          <w:sz w:val="32"/>
          <w:szCs w:val="32"/>
        </w:rPr>
      </w:pPr>
      <w:r w:rsidRPr="000B2F86">
        <w:rPr>
          <w:rFonts w:ascii="仿宋_GB2312" w:eastAsia="仿宋_GB2312" w:hint="eastAsia"/>
          <w:b/>
          <w:sz w:val="32"/>
          <w:szCs w:val="32"/>
        </w:rPr>
        <w:t>第四，积极推动全球可持续发展。</w:t>
      </w:r>
      <w:r w:rsidRPr="000B2F86">
        <w:rPr>
          <w:rFonts w:ascii="仿宋_GB2312" w:eastAsia="仿宋_GB2312" w:hint="eastAsia"/>
          <w:sz w:val="32"/>
          <w:szCs w:val="32"/>
        </w:rPr>
        <w:t>保护生态环境、应对气候变化，是全人类面临的共同挑战。我们要秉持人类命运共同体理念，积极参与全球环境治理，加强应对气候变化、海洋污染治理、生物多样性保护等领域国际合作，认真履行国际公约，主动承担同国情、发展阶段和能力相适应的环境治理义务，为全球提供更多公共产品，不断增强制度性权利，实现义务和权利的平衡，展现我国负责任大国形象。要发挥发展中大国的引领作用，加强南南合作以及同周边国家的合作，为发展中国家提供力所能及的资金、技术支持，帮助提高环境治理能力，共同打造绿色“一带一路”。要坚持共同但有区别的责任原则、公平原则和各自能力原则，坚定维护多边主义，有效应对一些西方国家对我国进行“规锁”的企图，坚决维护我国发展利益。</w:t>
      </w:r>
    </w:p>
    <w:p w:rsidR="000B2F86" w:rsidRDefault="000B2F86" w:rsidP="000B2F86">
      <w:pPr>
        <w:spacing w:line="580" w:lineRule="exact"/>
        <w:ind w:firstLineChars="200" w:firstLine="643"/>
        <w:rPr>
          <w:rFonts w:ascii="仿宋_GB2312" w:eastAsia="仿宋_GB2312" w:hint="eastAsia"/>
          <w:sz w:val="32"/>
          <w:szCs w:val="32"/>
        </w:rPr>
      </w:pPr>
      <w:r w:rsidRPr="000B2F86">
        <w:rPr>
          <w:rFonts w:ascii="仿宋_GB2312" w:eastAsia="仿宋_GB2312" w:hint="eastAsia"/>
          <w:b/>
          <w:sz w:val="32"/>
          <w:szCs w:val="32"/>
        </w:rPr>
        <w:lastRenderedPageBreak/>
        <w:t>第五，提高生态环境领域国家治理体系和治理能力现代化水平。</w:t>
      </w:r>
      <w:r w:rsidRPr="000B2F86">
        <w:rPr>
          <w:rFonts w:ascii="仿宋_GB2312" w:eastAsia="仿宋_GB2312" w:hint="eastAsia"/>
          <w:sz w:val="32"/>
          <w:szCs w:val="32"/>
        </w:rPr>
        <w:t>要健全党委领导、政府主导、企业主体、社会组织和公众共同参与的现代环境治理体系，构建一体谋划、一体部署、一体推进、一体考核的制度机制。要深入推进生态文明体制改革，强化绿色发展法律和政策保障，健全自然资源资产产权制度和法律法规。要完善环境保护、节能减排约束性指标管理，建立健全稳定的财政资金投入机制。要全面实行排污许可制，推进排污权、用能权、用水权、</w:t>
      </w:r>
      <w:proofErr w:type="gramStart"/>
      <w:r w:rsidRPr="000B2F86">
        <w:rPr>
          <w:rFonts w:ascii="仿宋_GB2312" w:eastAsia="仿宋_GB2312" w:hint="eastAsia"/>
          <w:sz w:val="32"/>
          <w:szCs w:val="32"/>
        </w:rPr>
        <w:t>碳排放权</w:t>
      </w:r>
      <w:proofErr w:type="gramEnd"/>
      <w:r w:rsidRPr="000B2F86">
        <w:rPr>
          <w:rFonts w:ascii="仿宋_GB2312" w:eastAsia="仿宋_GB2312" w:hint="eastAsia"/>
          <w:sz w:val="32"/>
          <w:szCs w:val="32"/>
        </w:rPr>
        <w:t>市场化交易，建立健全风险管控机制。要大力宣传绿色文明，增强全民节约意识、环保意识、生态意识，倡导简约适度、绿色低碳的生活方式，把建设美丽中国转化为全体人民自觉行动。</w:t>
      </w:r>
    </w:p>
    <w:p w:rsidR="000B2F86" w:rsidRPr="000B2F86" w:rsidRDefault="000B2F86" w:rsidP="000B2F86">
      <w:pPr>
        <w:spacing w:line="580" w:lineRule="exact"/>
        <w:ind w:firstLineChars="200" w:firstLine="640"/>
        <w:rPr>
          <w:rFonts w:ascii="仿宋_GB2312" w:eastAsia="仿宋_GB2312" w:hint="eastAsia"/>
          <w:sz w:val="32"/>
          <w:szCs w:val="32"/>
        </w:rPr>
      </w:pPr>
      <w:r w:rsidRPr="000B2F86">
        <w:rPr>
          <w:rFonts w:ascii="仿宋_GB2312" w:eastAsia="仿宋_GB2312" w:hint="eastAsia"/>
          <w:sz w:val="32"/>
          <w:szCs w:val="32"/>
        </w:rPr>
        <w:t>2018年5月18日，我在全国生态环境保护大会上提出，我国生态文明建设正处于压力叠加、负重前行的关键期，已进入提供更多优质生态产品以满足人民日益增长的优美生态环境需要的攻坚期，也到了有条件有能力解决生态环境突出问题的窗口期。各级党委和政府要提高政治判断力、政治领悟力、政治执行力，心怀“国之大者”，担负起生态文明建设的政治责任，坚决做到令行禁止，确保党中央关于生态文明建设各项决策部署落地见效。</w:t>
      </w:r>
    </w:p>
    <w:sectPr w:rsidR="000B2F86" w:rsidRPr="000B2F86" w:rsidSect="00561065">
      <w:footerReference w:type="default" r:id="rId6"/>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3ED" w:rsidRDefault="008F03ED" w:rsidP="00561065">
      <w:r>
        <w:separator/>
      </w:r>
    </w:p>
  </w:endnote>
  <w:endnote w:type="continuationSeparator" w:id="0">
    <w:p w:rsidR="008F03ED" w:rsidRDefault="008F03ED" w:rsidP="0056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26659"/>
      <w:docPartObj>
        <w:docPartGallery w:val="Page Numbers (Bottom of Page)"/>
        <w:docPartUnique/>
      </w:docPartObj>
    </w:sdtPr>
    <w:sdtEndPr>
      <w:rPr>
        <w:rFonts w:asciiTheme="minorEastAsia" w:hAnsiTheme="minorEastAsia"/>
        <w:sz w:val="28"/>
        <w:szCs w:val="28"/>
      </w:rPr>
    </w:sdtEndPr>
    <w:sdtContent>
      <w:p w:rsidR="00561065" w:rsidRPr="00561065" w:rsidRDefault="00561065">
        <w:pPr>
          <w:pStyle w:val="a4"/>
          <w:jc w:val="center"/>
          <w:rPr>
            <w:rFonts w:asciiTheme="minorEastAsia" w:hAnsiTheme="minorEastAsia"/>
            <w:sz w:val="28"/>
            <w:szCs w:val="28"/>
          </w:rPr>
        </w:pPr>
        <w:r w:rsidRPr="00561065">
          <w:rPr>
            <w:rFonts w:asciiTheme="minorEastAsia" w:hAnsiTheme="minorEastAsia"/>
            <w:sz w:val="28"/>
            <w:szCs w:val="28"/>
          </w:rPr>
          <w:fldChar w:fldCharType="begin"/>
        </w:r>
        <w:r w:rsidRPr="00561065">
          <w:rPr>
            <w:rFonts w:asciiTheme="minorEastAsia" w:hAnsiTheme="minorEastAsia"/>
            <w:sz w:val="28"/>
            <w:szCs w:val="28"/>
          </w:rPr>
          <w:instrText>PAGE   \* MERGEFORMAT</w:instrText>
        </w:r>
        <w:r w:rsidRPr="00561065">
          <w:rPr>
            <w:rFonts w:asciiTheme="minorEastAsia" w:hAnsiTheme="minorEastAsia"/>
            <w:sz w:val="28"/>
            <w:szCs w:val="28"/>
          </w:rPr>
          <w:fldChar w:fldCharType="separate"/>
        </w:r>
        <w:r w:rsidR="008C6944" w:rsidRPr="008C6944">
          <w:rPr>
            <w:rFonts w:asciiTheme="minorEastAsia" w:hAnsiTheme="minorEastAsia"/>
            <w:noProof/>
            <w:sz w:val="28"/>
            <w:szCs w:val="28"/>
            <w:lang w:val="zh-CN"/>
          </w:rPr>
          <w:t>-</w:t>
        </w:r>
        <w:r w:rsidR="008C6944">
          <w:rPr>
            <w:rFonts w:asciiTheme="minorEastAsia" w:hAnsiTheme="minorEastAsia"/>
            <w:noProof/>
            <w:sz w:val="28"/>
            <w:szCs w:val="28"/>
          </w:rPr>
          <w:t xml:space="preserve"> 7 -</w:t>
        </w:r>
        <w:r w:rsidRPr="00561065">
          <w:rPr>
            <w:rFonts w:asciiTheme="minorEastAsia" w:hAnsiTheme="minorEastAsia"/>
            <w:sz w:val="28"/>
            <w:szCs w:val="28"/>
          </w:rPr>
          <w:fldChar w:fldCharType="end"/>
        </w:r>
      </w:p>
    </w:sdtContent>
  </w:sdt>
  <w:p w:rsidR="00561065" w:rsidRDefault="005610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3ED" w:rsidRDefault="008F03ED" w:rsidP="00561065">
      <w:r>
        <w:separator/>
      </w:r>
    </w:p>
  </w:footnote>
  <w:footnote w:type="continuationSeparator" w:id="0">
    <w:p w:rsidR="008F03ED" w:rsidRDefault="008F03ED" w:rsidP="0056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5B"/>
    <w:rsid w:val="00030769"/>
    <w:rsid w:val="000B2F86"/>
    <w:rsid w:val="00161329"/>
    <w:rsid w:val="00186895"/>
    <w:rsid w:val="001C1FDD"/>
    <w:rsid w:val="00244C45"/>
    <w:rsid w:val="003D0AF5"/>
    <w:rsid w:val="003F405A"/>
    <w:rsid w:val="0040600F"/>
    <w:rsid w:val="00472D77"/>
    <w:rsid w:val="00561065"/>
    <w:rsid w:val="00594F5B"/>
    <w:rsid w:val="005F2642"/>
    <w:rsid w:val="00614495"/>
    <w:rsid w:val="00691158"/>
    <w:rsid w:val="00854792"/>
    <w:rsid w:val="008A1361"/>
    <w:rsid w:val="008C6944"/>
    <w:rsid w:val="008F03ED"/>
    <w:rsid w:val="00953D48"/>
    <w:rsid w:val="009D4261"/>
    <w:rsid w:val="00A725C7"/>
    <w:rsid w:val="00AE5D16"/>
    <w:rsid w:val="00CD4A27"/>
    <w:rsid w:val="00D033D3"/>
    <w:rsid w:val="00DF791C"/>
    <w:rsid w:val="00E21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DA3B3-369C-41D6-BCDB-08F6E4BF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1065"/>
    <w:rPr>
      <w:sz w:val="18"/>
      <w:szCs w:val="18"/>
    </w:rPr>
  </w:style>
  <w:style w:type="paragraph" w:styleId="a4">
    <w:name w:val="footer"/>
    <w:basedOn w:val="a"/>
    <w:link w:val="Char0"/>
    <w:uiPriority w:val="99"/>
    <w:unhideWhenUsed/>
    <w:rsid w:val="00561065"/>
    <w:pPr>
      <w:tabs>
        <w:tab w:val="center" w:pos="4153"/>
        <w:tab w:val="right" w:pos="8306"/>
      </w:tabs>
      <w:snapToGrid w:val="0"/>
      <w:jc w:val="left"/>
    </w:pPr>
    <w:rPr>
      <w:sz w:val="18"/>
      <w:szCs w:val="18"/>
    </w:rPr>
  </w:style>
  <w:style w:type="character" w:customStyle="1" w:styleId="Char0">
    <w:name w:val="页脚 Char"/>
    <w:basedOn w:val="a0"/>
    <w:link w:val="a4"/>
    <w:uiPriority w:val="99"/>
    <w:rsid w:val="00561065"/>
    <w:rPr>
      <w:sz w:val="18"/>
      <w:szCs w:val="18"/>
    </w:rPr>
  </w:style>
  <w:style w:type="paragraph" w:styleId="a5">
    <w:name w:val="List Paragraph"/>
    <w:basedOn w:val="a"/>
    <w:uiPriority w:val="34"/>
    <w:qFormat/>
    <w:rsid w:val="00E21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597</Words>
  <Characters>3405</Characters>
  <Application>Microsoft Office Word</Application>
  <DocSecurity>0</DocSecurity>
  <Lines>28</Lines>
  <Paragraphs>7</Paragraphs>
  <ScaleCrop>false</ScaleCrop>
  <Company>Microsoft</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程兵双</dc:creator>
  <cp:keywords/>
  <dc:description/>
  <cp:lastModifiedBy>程兵双</cp:lastModifiedBy>
  <cp:revision>31</cp:revision>
  <dcterms:created xsi:type="dcterms:W3CDTF">2021-03-18T01:04:00Z</dcterms:created>
  <dcterms:modified xsi:type="dcterms:W3CDTF">2022-06-17T11:14:00Z</dcterms:modified>
</cp:coreProperties>
</file>